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68A83" w14:textId="77777777" w:rsidR="0085625E" w:rsidRDefault="007D2E79" w:rsidP="0085625E">
      <w:pPr>
        <w:pStyle w:val="ae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A1E2AC" wp14:editId="1281C5DE">
                <wp:simplePos x="0" y="0"/>
                <wp:positionH relativeFrom="column">
                  <wp:posOffset>1584960</wp:posOffset>
                </wp:positionH>
                <wp:positionV relativeFrom="paragraph">
                  <wp:posOffset>-705485</wp:posOffset>
                </wp:positionV>
                <wp:extent cx="1012190" cy="487680"/>
                <wp:effectExtent l="0" t="0" r="0" b="762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2190" cy="487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8E71D" id="Прямоугольник 4" o:spid="_x0000_s1026" style="position:absolute;margin-left:124.8pt;margin-top:-55.55pt;width:79.7pt;height:38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7907FE9" wp14:editId="1D87D235">
                <wp:simplePos x="0" y="0"/>
                <wp:positionH relativeFrom="column">
                  <wp:posOffset>41275</wp:posOffset>
                </wp:positionH>
                <wp:positionV relativeFrom="paragraph">
                  <wp:posOffset>-22225</wp:posOffset>
                </wp:positionV>
                <wp:extent cx="603250" cy="721360"/>
                <wp:effectExtent l="0" t="0" r="25400" b="21590"/>
                <wp:wrapSquare wrapText="right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250" cy="721360"/>
                          <a:chOff x="5396" y="4402"/>
                          <a:chExt cx="3183" cy="3803"/>
                        </a:xfrm>
                      </wpg:grpSpPr>
                      <wpg:grpSp>
                        <wpg:cNvPr id="5" name="Group 87"/>
                        <wpg:cNvGrpSpPr>
                          <a:grpSpLocks/>
                        </wpg:cNvGrpSpPr>
                        <wpg:grpSpPr bwMode="auto">
                          <a:xfrm>
                            <a:off x="5396" y="4402"/>
                            <a:ext cx="3183" cy="3803"/>
                            <a:chOff x="3313" y="6654"/>
                            <a:chExt cx="5106" cy="6111"/>
                          </a:xfrm>
                        </wpg:grpSpPr>
                        <wps:wsp>
                          <wps:cNvPr id="6" name="Freeform 88"/>
                          <wps:cNvSpPr>
                            <a:spLocks/>
                          </wps:cNvSpPr>
                          <wps:spPr bwMode="auto">
                            <a:xfrm>
                              <a:off x="3313" y="6654"/>
                              <a:ext cx="2528" cy="6108"/>
                            </a:xfrm>
                            <a:custGeom>
                              <a:avLst/>
                              <a:gdLst>
                                <a:gd name="T0" fmla="*/ 2519 w 2528"/>
                                <a:gd name="T1" fmla="*/ 0 h 6108"/>
                                <a:gd name="T2" fmla="*/ 1749 w 2528"/>
                                <a:gd name="T3" fmla="*/ 380 h 6108"/>
                                <a:gd name="T4" fmla="*/ 212 w 2528"/>
                                <a:gd name="T5" fmla="*/ 815 h 6108"/>
                                <a:gd name="T6" fmla="*/ 516 w 2528"/>
                                <a:gd name="T7" fmla="*/ 3870 h 6108"/>
                                <a:gd name="T8" fmla="*/ 1622 w 2528"/>
                                <a:gd name="T9" fmla="*/ 5530 h 6108"/>
                                <a:gd name="T10" fmla="*/ 2528 w 2528"/>
                                <a:gd name="T11" fmla="*/ 6108 h 6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28" h="6108">
                                  <a:moveTo>
                                    <a:pt x="2519" y="0"/>
                                  </a:moveTo>
                                  <a:cubicBezTo>
                                    <a:pt x="2390" y="63"/>
                                    <a:pt x="2133" y="244"/>
                                    <a:pt x="1749" y="380"/>
                                  </a:cubicBezTo>
                                  <a:cubicBezTo>
                                    <a:pt x="1365" y="516"/>
                                    <a:pt x="707" y="724"/>
                                    <a:pt x="212" y="815"/>
                                  </a:cubicBezTo>
                                  <a:cubicBezTo>
                                    <a:pt x="0" y="1449"/>
                                    <a:pt x="281" y="3084"/>
                                    <a:pt x="516" y="3870"/>
                                  </a:cubicBezTo>
                                  <a:cubicBezTo>
                                    <a:pt x="703" y="4598"/>
                                    <a:pt x="1310" y="5263"/>
                                    <a:pt x="1622" y="5530"/>
                                  </a:cubicBezTo>
                                  <a:cubicBezTo>
                                    <a:pt x="2090" y="5956"/>
                                    <a:pt x="2339" y="5988"/>
                                    <a:pt x="2528" y="6108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9"/>
                          <wps:cNvSpPr>
                            <a:spLocks/>
                          </wps:cNvSpPr>
                          <wps:spPr bwMode="auto">
                            <a:xfrm>
                              <a:off x="5823" y="6657"/>
                              <a:ext cx="2596" cy="6108"/>
                            </a:xfrm>
                            <a:custGeom>
                              <a:avLst/>
                              <a:gdLst>
                                <a:gd name="T0" fmla="*/ 0 w 2596"/>
                                <a:gd name="T1" fmla="*/ 0 h 6108"/>
                                <a:gd name="T2" fmla="*/ 802 w 2596"/>
                                <a:gd name="T3" fmla="*/ 377 h 6108"/>
                                <a:gd name="T4" fmla="*/ 2379 w 2596"/>
                                <a:gd name="T5" fmla="*/ 812 h 6108"/>
                                <a:gd name="T6" fmla="*/ 2067 w 2596"/>
                                <a:gd name="T7" fmla="*/ 3867 h 6108"/>
                                <a:gd name="T8" fmla="*/ 933 w 2596"/>
                                <a:gd name="T9" fmla="*/ 5527 h 6108"/>
                                <a:gd name="T10" fmla="*/ 9 w 2596"/>
                                <a:gd name="T11" fmla="*/ 6108 h 6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96" h="6108">
                                  <a:moveTo>
                                    <a:pt x="0" y="0"/>
                                  </a:moveTo>
                                  <a:cubicBezTo>
                                    <a:pt x="134" y="63"/>
                                    <a:pt x="406" y="242"/>
                                    <a:pt x="802" y="377"/>
                                  </a:cubicBezTo>
                                  <a:cubicBezTo>
                                    <a:pt x="1198" y="512"/>
                                    <a:pt x="1871" y="721"/>
                                    <a:pt x="2379" y="812"/>
                                  </a:cubicBezTo>
                                  <a:cubicBezTo>
                                    <a:pt x="2596" y="1446"/>
                                    <a:pt x="2308" y="3081"/>
                                    <a:pt x="2067" y="3867"/>
                                  </a:cubicBezTo>
                                  <a:cubicBezTo>
                                    <a:pt x="1875" y="4595"/>
                                    <a:pt x="1253" y="5260"/>
                                    <a:pt x="933" y="5527"/>
                                  </a:cubicBezTo>
                                  <a:cubicBezTo>
                                    <a:pt x="453" y="5953"/>
                                    <a:pt x="201" y="5987"/>
                                    <a:pt x="9" y="6108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" name="AutoShape 90"/>
                        <wps:cNvSpPr>
                          <a:spLocks noChangeArrowheads="1"/>
                        </wps:cNvSpPr>
                        <wps:spPr bwMode="auto">
                          <a:xfrm rot="18900000">
                            <a:off x="5890" y="5881"/>
                            <a:ext cx="2146" cy="708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1"/>
                        <wps:cNvSpPr>
                          <a:spLocks noChangeArrowheads="1"/>
                        </wps:cNvSpPr>
                        <wps:spPr bwMode="auto">
                          <a:xfrm rot="2700000">
                            <a:off x="5903" y="5877"/>
                            <a:ext cx="2143" cy="709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92"/>
                        <wps:cNvSpPr>
                          <a:spLocks noChangeArrowheads="1"/>
                        </wps:cNvSpPr>
                        <wps:spPr bwMode="auto">
                          <a:xfrm>
                            <a:off x="5638" y="5890"/>
                            <a:ext cx="2658" cy="704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93"/>
                        <wps:cNvSpPr>
                          <a:spLocks noChangeArrowheads="1"/>
                        </wps:cNvSpPr>
                        <wps:spPr bwMode="auto">
                          <a:xfrm>
                            <a:off x="6616" y="4740"/>
                            <a:ext cx="706" cy="3008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94"/>
                        <wps:cNvCnPr/>
                        <wps:spPr bwMode="auto">
                          <a:xfrm flipH="1" flipV="1">
                            <a:off x="6222" y="5480"/>
                            <a:ext cx="1502" cy="150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" name="Line 95"/>
                        <wps:cNvCnPr/>
                        <wps:spPr bwMode="auto">
                          <a:xfrm flipV="1">
                            <a:off x="6213" y="5487"/>
                            <a:ext cx="1498" cy="149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4" name="Line 96"/>
                        <wps:cNvCnPr/>
                        <wps:spPr bwMode="auto">
                          <a:xfrm>
                            <a:off x="6970" y="4757"/>
                            <a:ext cx="0" cy="297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" name="Line 97"/>
                        <wps:cNvCnPr/>
                        <wps:spPr bwMode="auto">
                          <a:xfrm>
                            <a:off x="5653" y="6242"/>
                            <a:ext cx="263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6" name="Oval 98"/>
                        <wps:cNvSpPr>
                          <a:spLocks noChangeArrowheads="1"/>
                        </wps:cNvSpPr>
                        <wps:spPr bwMode="auto">
                          <a:xfrm>
                            <a:off x="6419" y="5656"/>
                            <a:ext cx="1096" cy="1148"/>
                          </a:xfrm>
                          <a:prstGeom prst="ellipse">
                            <a:avLst/>
                          </a:prstGeom>
                          <a:solidFill>
                            <a:srgbClr val="FF9900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99"/>
                        <wps:cNvSpPr>
                          <a:spLocks noChangeArrowheads="1"/>
                        </wps:cNvSpPr>
                        <wps:spPr bwMode="auto">
                          <a:xfrm>
                            <a:off x="6489" y="5680"/>
                            <a:ext cx="981" cy="82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3366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D0C127" id="Группа 3" o:spid="_x0000_s1026" style="position:absolute;margin-left:3.25pt;margin-top:-1.75pt;width:47.5pt;height:56.8pt;z-index:251656704" coordorigin="5396,4402" coordsize="3183,3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">
                <v:group id="Group 87" o:spid="_x0000_s1027" style="position:absolute;left:5396;top:4402;width:3183;height:3803" coordorigin="3313,6654" coordsize="5106,6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8" o:spid="_x0000_s1028" style="position:absolute;left:3313;top:6654;width:2528;height:6108;visibility:visible;mso-wrap-style:square;v-text-anchor:top" coordsize="2528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" path="m2519,c2390,63,2133,244,1749,380,1365,516,707,724,212,815,,1449,281,3084,516,3870v187,728,794,1393,1106,1660c2090,5956,2339,5988,2528,6108e" filled="f" strokeweight="1.5pt">
                    <v:path arrowok="t" o:connecttype="custom" o:connectlocs="2519,0;1749,380;212,815;516,3870;1622,5530;2528,6108" o:connectangles="0,0,0,0,0,0"/>
                  </v:shape>
                  <v:shape id="Freeform 89" o:spid="_x0000_s1029" style="position:absolute;left:5823;top:6657;width:2596;height:6108;visibility:visible;mso-wrap-style:square;v-text-anchor:top" coordsize="2596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" path="m,c134,63,406,242,802,377v396,135,1069,344,1577,435c2596,1446,2308,3081,2067,3867,1875,4595,1253,5260,933,5527,453,5953,201,5987,9,6108e" filled="f" strokeweight="1.5pt">
                    <v:path arrowok="t" o:connecttype="custom" o:connectlocs="0,0;802,377;2379,812;2067,3867;933,5527;9,6108" o:connectangles="0,0,0,0,0,0"/>
                  </v:shape>
                </v:group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90" o:spid="_x0000_s1030" type="#_x0000_t110" style="position:absolute;left:5890;top:5881;width:2146;height:708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" strokeweight="1.5pt"/>
                <v:shape id="AutoShape 91" o:spid="_x0000_s1031" type="#_x0000_t110" style="position:absolute;left:5903;top:5877;width:2143;height:709;rotation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" strokeweight="1.5pt"/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92" o:spid="_x0000_s1032" type="#_x0000_t4" style="position:absolute;left:5638;top:5890;width:2658;height: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" strokeweight="1.5pt"/>
                <v:shape id="AutoShape 93" o:spid="_x0000_s1033" type="#_x0000_t4" style="position:absolute;left:6616;top:4740;width:706;height:3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" strokeweight="1.5pt"/>
                <v:line id="Line 94" o:spid="_x0000_s1034" style="position:absolute;flip:x y;visibility:visible;mso-wrap-style:square" from="6222,5480" to="7724,6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" strokeweight="1.5pt"/>
                <v:line id="Line 95" o:spid="_x0000_s1035" style="position:absolute;flip:y;visibility:visible;mso-wrap-style:square" from="6213,5487" to="7711,6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" strokeweight="1.5pt"/>
                <v:line id="Line 96" o:spid="_x0000_s1036" style="position:absolute;visibility:visible;mso-wrap-style:square" from="6970,4757" to="6970,7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" strokeweight="1.5pt"/>
                <v:line id="Line 97" o:spid="_x0000_s1037" style="position:absolute;visibility:visible;mso-wrap-style:square" from="5653,6242" to="8284,6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" strokeweight="1.5pt"/>
                <v:oval id="Oval 98" o:spid="_x0000_s1038" style="position:absolute;left:6419;top:5656;width:1096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" fillcolor="#f90" strokeweight="1.5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99" o:spid="_x0000_s1039" type="#_x0000_t5" style="position:absolute;left:6489;top:5680;width:981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" fillcolor="#36f" strokeweight="1.5pt"/>
                <w10:wrap type="square" side="right"/>
              </v:group>
            </w:pict>
          </mc:Fallback>
        </mc:AlternateContent>
      </w:r>
      <w:r w:rsidR="0085625E">
        <w:rPr>
          <w:b/>
          <w:szCs w:val="28"/>
        </w:rPr>
        <w:t>Муниципальное казенное учреждение</w:t>
      </w:r>
    </w:p>
    <w:p w14:paraId="53DC7065" w14:textId="77777777" w:rsidR="0085625E" w:rsidRDefault="0085625E" w:rsidP="0085625E">
      <w:pPr>
        <w:pStyle w:val="ae"/>
        <w:rPr>
          <w:b/>
          <w:szCs w:val="28"/>
        </w:rPr>
      </w:pPr>
      <w:r>
        <w:rPr>
          <w:b/>
          <w:szCs w:val="28"/>
        </w:rPr>
        <w:t>Ханты-Мансийского района</w:t>
      </w:r>
    </w:p>
    <w:p w14:paraId="4AD0C45B" w14:textId="77777777" w:rsidR="0085625E" w:rsidRDefault="0085625E" w:rsidP="0085625E">
      <w:pPr>
        <w:pStyle w:val="ae"/>
        <w:rPr>
          <w:b/>
          <w:szCs w:val="28"/>
        </w:rPr>
      </w:pPr>
      <w:r>
        <w:rPr>
          <w:b/>
          <w:szCs w:val="28"/>
        </w:rPr>
        <w:t>«УПРАВЛЕНИЕ ГРАЖДАНСКОЙ ЗАЩИТЫ»</w:t>
      </w:r>
    </w:p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5580"/>
        <w:gridCol w:w="3634"/>
      </w:tblGrid>
      <w:tr w:rsidR="0085625E" w:rsidRPr="006535F7" w14:paraId="5A0CFFA5" w14:textId="77777777" w:rsidTr="00240C36">
        <w:tc>
          <w:tcPr>
            <w:tcW w:w="5580" w:type="dxa"/>
          </w:tcPr>
          <w:p w14:paraId="4609C5F4" w14:textId="77777777" w:rsidR="0085625E" w:rsidRDefault="0085625E" w:rsidP="007E4509">
            <w:pPr>
              <w:pStyle w:val="af0"/>
              <w:jc w:val="left"/>
              <w:rPr>
                <w:b w:val="0"/>
                <w:color w:val="0000FF"/>
                <w:sz w:val="24"/>
                <w:szCs w:val="24"/>
              </w:rPr>
            </w:pPr>
          </w:p>
          <w:p w14:paraId="7FFBF4E2" w14:textId="77777777" w:rsidR="0085625E" w:rsidRDefault="0085625E" w:rsidP="007E4509">
            <w:pPr>
              <w:pStyle w:val="af0"/>
              <w:jc w:val="left"/>
              <w:rPr>
                <w:b w:val="0"/>
                <w:color w:val="0000FF"/>
                <w:sz w:val="24"/>
                <w:szCs w:val="24"/>
              </w:rPr>
            </w:pPr>
            <w:r>
              <w:rPr>
                <w:b w:val="0"/>
                <w:color w:val="0000FF"/>
                <w:sz w:val="24"/>
                <w:szCs w:val="24"/>
              </w:rPr>
              <w:t>628002  Тюменская область,</w:t>
            </w:r>
          </w:p>
          <w:p w14:paraId="7FEE7ABC" w14:textId="77777777" w:rsidR="0085625E" w:rsidRDefault="0085625E" w:rsidP="007E4509">
            <w:pPr>
              <w:pStyle w:val="af0"/>
              <w:jc w:val="left"/>
              <w:rPr>
                <w:b w:val="0"/>
                <w:color w:val="0000FF"/>
                <w:sz w:val="24"/>
                <w:szCs w:val="24"/>
              </w:rPr>
            </w:pPr>
            <w:r>
              <w:rPr>
                <w:b w:val="0"/>
                <w:color w:val="0000FF"/>
                <w:sz w:val="24"/>
                <w:szCs w:val="24"/>
              </w:rPr>
              <w:t xml:space="preserve">Ханты-Мансийский автономный округ – Югра  </w:t>
            </w:r>
          </w:p>
          <w:p w14:paraId="7AE76937" w14:textId="77777777" w:rsidR="0085625E" w:rsidRDefault="0085625E" w:rsidP="007E4509">
            <w:pPr>
              <w:pStyle w:val="af0"/>
              <w:jc w:val="left"/>
              <w:rPr>
                <w:b w:val="0"/>
                <w:color w:val="0000FF"/>
                <w:sz w:val="24"/>
                <w:szCs w:val="24"/>
              </w:rPr>
            </w:pPr>
            <w:r>
              <w:rPr>
                <w:b w:val="0"/>
                <w:color w:val="0000FF"/>
                <w:sz w:val="24"/>
                <w:szCs w:val="24"/>
              </w:rPr>
              <w:t>г. Ханты-Мансийск, ул. Гагарина, 214.</w:t>
            </w:r>
            <w:r>
              <w:rPr>
                <w:b w:val="0"/>
                <w:color w:val="0000FF"/>
                <w:sz w:val="24"/>
                <w:szCs w:val="24"/>
              </w:rPr>
              <w:tab/>
            </w:r>
          </w:p>
        </w:tc>
        <w:tc>
          <w:tcPr>
            <w:tcW w:w="3634" w:type="dxa"/>
          </w:tcPr>
          <w:p w14:paraId="1ABC6AFA" w14:textId="77777777" w:rsidR="0085625E" w:rsidRDefault="0085625E" w:rsidP="007E4509">
            <w:pPr>
              <w:pStyle w:val="af0"/>
              <w:jc w:val="right"/>
              <w:rPr>
                <w:b w:val="0"/>
                <w:color w:val="0000FF"/>
                <w:sz w:val="24"/>
                <w:szCs w:val="24"/>
              </w:rPr>
            </w:pPr>
          </w:p>
          <w:p w14:paraId="4960C65F" w14:textId="77777777" w:rsidR="0085625E" w:rsidRDefault="0085625E" w:rsidP="007E4509">
            <w:pPr>
              <w:pStyle w:val="af0"/>
              <w:tabs>
                <w:tab w:val="left" w:pos="225"/>
                <w:tab w:val="right" w:pos="4104"/>
              </w:tabs>
              <w:ind w:right="34"/>
              <w:jc w:val="right"/>
              <w:rPr>
                <w:b w:val="0"/>
                <w:color w:val="0000FF"/>
                <w:sz w:val="24"/>
                <w:szCs w:val="24"/>
              </w:rPr>
            </w:pPr>
            <w:r>
              <w:rPr>
                <w:b w:val="0"/>
                <w:color w:val="0000FF"/>
                <w:sz w:val="24"/>
                <w:szCs w:val="24"/>
              </w:rPr>
              <w:t xml:space="preserve">тел/факс: </w:t>
            </w:r>
            <w:r w:rsidR="00E07FCB">
              <w:rPr>
                <w:b w:val="0"/>
                <w:color w:val="0000FF"/>
                <w:sz w:val="24"/>
                <w:szCs w:val="24"/>
              </w:rPr>
              <w:t>388-937 (50)</w:t>
            </w:r>
          </w:p>
          <w:p w14:paraId="20A70447" w14:textId="77777777" w:rsidR="0085625E" w:rsidRDefault="0085625E" w:rsidP="007E4509">
            <w:pPr>
              <w:pStyle w:val="af0"/>
              <w:ind w:right="34"/>
              <w:jc w:val="right"/>
              <w:rPr>
                <w:b w:val="0"/>
                <w:color w:val="0000FF"/>
                <w:sz w:val="24"/>
                <w:szCs w:val="24"/>
              </w:rPr>
            </w:pPr>
            <w:r>
              <w:rPr>
                <w:b w:val="0"/>
                <w:color w:val="0000FF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0879B3">
                <w:rPr>
                  <w:rStyle w:val="af2"/>
                  <w:b w:val="0"/>
                  <w:sz w:val="24"/>
                  <w:szCs w:val="24"/>
                  <w:lang w:val="en-US"/>
                </w:rPr>
                <w:t>go@hmrn.ru</w:t>
              </w:r>
            </w:hyperlink>
          </w:p>
          <w:p w14:paraId="425BE27F" w14:textId="77777777" w:rsidR="0085625E" w:rsidRPr="00FD12D5" w:rsidRDefault="0085625E" w:rsidP="007E4509">
            <w:pPr>
              <w:pStyle w:val="af0"/>
              <w:ind w:right="34"/>
              <w:jc w:val="right"/>
              <w:rPr>
                <w:sz w:val="24"/>
                <w:szCs w:val="24"/>
              </w:rPr>
            </w:pPr>
          </w:p>
        </w:tc>
      </w:tr>
    </w:tbl>
    <w:p w14:paraId="3FB85128" w14:textId="77777777" w:rsidR="0085625E" w:rsidRPr="006535F7" w:rsidRDefault="0085625E" w:rsidP="0085625E">
      <w:pPr>
        <w:pBdr>
          <w:bottom w:val="thickThinSmallGap" w:sz="24" w:space="1" w:color="auto"/>
        </w:pBdr>
        <w:rPr>
          <w:lang w:val="en-US"/>
        </w:rPr>
      </w:pPr>
    </w:p>
    <w:tbl>
      <w:tblPr>
        <w:tblStyle w:val="a5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85625E" w:rsidRPr="000848AD" w14:paraId="408BFD08" w14:textId="77777777" w:rsidTr="009933F0">
        <w:trPr>
          <w:trHeight w:val="1125"/>
        </w:trPr>
        <w:tc>
          <w:tcPr>
            <w:tcW w:w="3261" w:type="dxa"/>
          </w:tcPr>
          <w:p w14:paraId="1D0E3ACF" w14:textId="77777777" w:rsidR="0085625E" w:rsidRPr="00F60096" w:rsidRDefault="0085625E" w:rsidP="007E4509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  <w:p w14:paraId="45F2D16B" w14:textId="77777777" w:rsidR="0085625E" w:rsidRPr="00903CF1" w:rsidRDefault="0085625E" w:rsidP="007E4509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bookmarkStart w:id="0" w:name="Regnum"/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[Номер документа]</w:t>
            </w:r>
            <w:bookmarkEnd w:id="0"/>
          </w:p>
          <w:p w14:paraId="0F58D4E2" w14:textId="77777777" w:rsidR="0085625E" w:rsidRPr="00903CF1" w:rsidRDefault="0085625E" w:rsidP="007E4509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  <w:bookmarkStart w:id="1" w:name="Regdate"/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  <w:t>[</w:t>
            </w:r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Дата документа</w:t>
            </w:r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  <w:t>]</w:t>
            </w:r>
            <w:bookmarkEnd w:id="1"/>
          </w:p>
          <w:p w14:paraId="5DEBA1DD" w14:textId="77777777" w:rsidR="0085625E" w:rsidRPr="00933810" w:rsidRDefault="0085625E" w:rsidP="007E4509">
            <w:pPr>
              <w:tabs>
                <w:tab w:val="right" w:pos="47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618ED239" w14:textId="4D824347" w:rsidR="00872FBF" w:rsidRDefault="000848AD" w:rsidP="00872FBF">
            <w:pPr>
              <w:pStyle w:val="ae"/>
              <w:jc w:val="right"/>
              <w:rPr>
                <w:bCs/>
                <w:szCs w:val="28"/>
              </w:rPr>
            </w:pPr>
            <w:r w:rsidRPr="000848AD">
              <w:rPr>
                <w:bCs/>
                <w:szCs w:val="28"/>
              </w:rPr>
              <w:tab/>
            </w:r>
          </w:p>
          <w:p w14:paraId="195BDF0D" w14:textId="77777777" w:rsidR="00872FBF" w:rsidRDefault="00872FBF" w:rsidP="00872FBF">
            <w:pPr>
              <w:pStyle w:val="ae"/>
              <w:jc w:val="right"/>
              <w:rPr>
                <w:bCs/>
                <w:szCs w:val="28"/>
              </w:rPr>
            </w:pPr>
          </w:p>
          <w:p w14:paraId="7268FBAC" w14:textId="4F0CA078" w:rsidR="00FB5D4C" w:rsidRPr="000848AD" w:rsidRDefault="00FB5D4C" w:rsidP="00DB4DA6">
            <w:pPr>
              <w:pStyle w:val="ac"/>
              <w:tabs>
                <w:tab w:val="left" w:pos="3780"/>
              </w:tabs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D5075C0" w14:textId="46F546D3" w:rsidR="00546E5E" w:rsidRPr="00546E5E" w:rsidRDefault="00546E5E" w:rsidP="001B314B">
      <w:pPr>
        <w:pStyle w:val="ac"/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21B39B5" w14:textId="77777777" w:rsidR="00872FBF" w:rsidRPr="006805D4" w:rsidRDefault="00872FBF" w:rsidP="00680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5D4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4981B663" w14:textId="044C917B" w:rsidR="00872FBF" w:rsidRPr="006805D4" w:rsidRDefault="00872FBF" w:rsidP="00680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5D4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C63207" w:rsidRPr="006805D4">
        <w:rPr>
          <w:rFonts w:ascii="Times New Roman" w:hAnsi="Times New Roman" w:cs="Times New Roman"/>
          <w:sz w:val="28"/>
          <w:szCs w:val="28"/>
        </w:rPr>
        <w:t>постановления А</w:t>
      </w:r>
      <w:r w:rsidRPr="006805D4">
        <w:rPr>
          <w:rFonts w:ascii="Times New Roman" w:hAnsi="Times New Roman" w:cs="Times New Roman"/>
          <w:sz w:val="28"/>
          <w:szCs w:val="28"/>
        </w:rPr>
        <w:t>дминистрации Ханты-Мансийского района</w:t>
      </w:r>
    </w:p>
    <w:p w14:paraId="79ACADBB" w14:textId="70ADF30E" w:rsidR="006706F5" w:rsidRDefault="006706F5" w:rsidP="00680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5D4">
        <w:rPr>
          <w:rFonts w:ascii="Times New Roman" w:hAnsi="Times New Roman" w:cs="Times New Roman"/>
          <w:sz w:val="28"/>
          <w:szCs w:val="28"/>
        </w:rPr>
        <w:t>«</w:t>
      </w:r>
      <w:r w:rsidR="006805D4" w:rsidRPr="006805D4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Ханты-Мансийского района от 28 декабря 2024 года № 1181 </w:t>
      </w:r>
      <w:r w:rsidR="006805D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805D4" w:rsidRPr="006805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муниципальной программе Ханты-Мансийского района «</w:t>
      </w:r>
      <w:bookmarkStart w:id="2" w:name="_Hlk178669764"/>
      <w:r w:rsidR="006805D4" w:rsidRPr="006805D4">
        <w:rPr>
          <w:rFonts w:ascii="Times New Roman" w:hAnsi="Times New Roman" w:cs="Times New Roman"/>
          <w:color w:val="000000" w:themeColor="text1"/>
          <w:sz w:val="28"/>
          <w:szCs w:val="28"/>
        </w:rPr>
        <w:t>Безопасность жизнедеятельности в Ханты-Мансийском районе</w:t>
      </w:r>
      <w:r w:rsidR="006805D4" w:rsidRPr="006805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bookmarkEnd w:id="2"/>
      <w:r w:rsidR="006805D4">
        <w:rPr>
          <w:rFonts w:ascii="Times New Roman" w:hAnsi="Times New Roman" w:cs="Times New Roman"/>
          <w:sz w:val="28"/>
          <w:szCs w:val="28"/>
        </w:rPr>
        <w:t>»</w:t>
      </w:r>
    </w:p>
    <w:p w14:paraId="7091DDEF" w14:textId="77777777" w:rsidR="006706F5" w:rsidRPr="006805D4" w:rsidRDefault="006706F5" w:rsidP="006805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E28A31D" w14:textId="709CB4E6" w:rsidR="00A53F88" w:rsidRPr="009C760E" w:rsidRDefault="006706F5" w:rsidP="00730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D4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D17D8B" w:rsidRPr="006805D4">
        <w:rPr>
          <w:rFonts w:ascii="Times New Roman" w:hAnsi="Times New Roman" w:cs="Times New Roman"/>
          <w:sz w:val="28"/>
          <w:szCs w:val="28"/>
        </w:rPr>
        <w:t>А</w:t>
      </w:r>
      <w:r w:rsidRPr="006805D4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</w:t>
      </w:r>
      <w:r w:rsidR="006805D4" w:rsidRPr="006805D4">
        <w:rPr>
          <w:rFonts w:ascii="Times New Roman" w:hAnsi="Times New Roman" w:cs="Times New Roman"/>
          <w:sz w:val="28"/>
          <w:szCs w:val="28"/>
        </w:rPr>
        <w:t>«</w:t>
      </w:r>
      <w:r w:rsidR="006805D4" w:rsidRPr="006805D4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Ханты-Мансийского района от 28 декабря 2024 года № 1181 «</w:t>
      </w:r>
      <w:r w:rsidR="006805D4" w:rsidRPr="006805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муниципальной программе Ханты-Мансийского района «</w:t>
      </w:r>
      <w:r w:rsidR="006805D4" w:rsidRPr="006805D4">
        <w:rPr>
          <w:rFonts w:ascii="Times New Roman" w:hAnsi="Times New Roman" w:cs="Times New Roman"/>
          <w:color w:val="000000" w:themeColor="text1"/>
          <w:sz w:val="28"/>
          <w:szCs w:val="28"/>
        </w:rPr>
        <w:t>Безопасность жизнедеятельности в Ханты-Мансийском районе</w:t>
      </w:r>
      <w:r w:rsidR="006805D4" w:rsidRPr="006805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6805D4" w:rsidRPr="006805D4">
        <w:rPr>
          <w:rFonts w:ascii="Times New Roman" w:hAnsi="Times New Roman" w:cs="Times New Roman"/>
          <w:sz w:val="28"/>
          <w:szCs w:val="28"/>
        </w:rPr>
        <w:t xml:space="preserve">» </w:t>
      </w:r>
      <w:r w:rsidRPr="006805D4">
        <w:rPr>
          <w:rFonts w:ascii="Times New Roman" w:hAnsi="Times New Roman" w:cs="Times New Roman"/>
          <w:sz w:val="28"/>
          <w:szCs w:val="28"/>
        </w:rPr>
        <w:t xml:space="preserve">(далее – Проект, Программа) разработан в соответствии с постановлением </w:t>
      </w:r>
      <w:r w:rsidR="00D17D8B" w:rsidRPr="006805D4">
        <w:rPr>
          <w:rFonts w:ascii="Times New Roman" w:hAnsi="Times New Roman" w:cs="Times New Roman"/>
          <w:sz w:val="28"/>
          <w:szCs w:val="28"/>
        </w:rPr>
        <w:t>А</w:t>
      </w:r>
      <w:r w:rsidRPr="006805D4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</w:t>
      </w:r>
      <w:r w:rsidRPr="006805D4">
        <w:rPr>
          <w:rFonts w:ascii="Times New Roman" w:hAnsi="Times New Roman"/>
          <w:sz w:val="28"/>
          <w:szCs w:val="28"/>
        </w:rPr>
        <w:t xml:space="preserve">от </w:t>
      </w:r>
      <w:r w:rsidR="0049397B" w:rsidRPr="006805D4">
        <w:rPr>
          <w:rFonts w:ascii="Times New Roman" w:hAnsi="Times New Roman"/>
          <w:sz w:val="28"/>
          <w:szCs w:val="28"/>
        </w:rPr>
        <w:t>24</w:t>
      </w:r>
      <w:r w:rsidRPr="006805D4">
        <w:rPr>
          <w:rFonts w:ascii="Times New Roman" w:hAnsi="Times New Roman"/>
          <w:sz w:val="28"/>
          <w:szCs w:val="28"/>
        </w:rPr>
        <w:t>.1</w:t>
      </w:r>
      <w:r w:rsidR="008D5254" w:rsidRPr="006805D4">
        <w:rPr>
          <w:rFonts w:ascii="Times New Roman" w:hAnsi="Times New Roman"/>
          <w:sz w:val="28"/>
          <w:szCs w:val="28"/>
        </w:rPr>
        <w:t>2</w:t>
      </w:r>
      <w:r w:rsidRPr="006805D4">
        <w:rPr>
          <w:rFonts w:ascii="Times New Roman" w:hAnsi="Times New Roman"/>
          <w:sz w:val="28"/>
          <w:szCs w:val="28"/>
        </w:rPr>
        <w:t>.202</w:t>
      </w:r>
      <w:r w:rsidR="008D5254" w:rsidRPr="006805D4">
        <w:rPr>
          <w:rFonts w:ascii="Times New Roman" w:hAnsi="Times New Roman"/>
          <w:sz w:val="28"/>
          <w:szCs w:val="28"/>
        </w:rPr>
        <w:t>4</w:t>
      </w:r>
      <w:r w:rsidRPr="006805D4">
        <w:rPr>
          <w:rFonts w:ascii="Times New Roman" w:hAnsi="Times New Roman"/>
          <w:sz w:val="28"/>
          <w:szCs w:val="28"/>
        </w:rPr>
        <w:t xml:space="preserve"> № </w:t>
      </w:r>
      <w:r w:rsidR="0049397B" w:rsidRPr="006805D4">
        <w:rPr>
          <w:rFonts w:ascii="Times New Roman" w:hAnsi="Times New Roman"/>
          <w:sz w:val="28"/>
          <w:szCs w:val="28"/>
        </w:rPr>
        <w:t>1126</w:t>
      </w:r>
      <w:r w:rsidRPr="006805D4">
        <w:rPr>
          <w:rFonts w:ascii="Times New Roman" w:hAnsi="Times New Roman"/>
          <w:sz w:val="28"/>
          <w:szCs w:val="28"/>
        </w:rPr>
        <w:t xml:space="preserve"> «</w:t>
      </w:r>
      <w:r w:rsidRPr="006805D4">
        <w:rPr>
          <w:rFonts w:ascii="Times New Roman" w:hAnsi="Times New Roman" w:cs="Times New Roman"/>
          <w:sz w:val="28"/>
          <w:szCs w:val="28"/>
        </w:rPr>
        <w:t xml:space="preserve">О порядке разработки и реализации муниципальных программ </w:t>
      </w:r>
      <w:r w:rsidR="0049397B" w:rsidRPr="006805D4">
        <w:rPr>
          <w:rFonts w:ascii="Times New Roman" w:hAnsi="Times New Roman" w:cs="Times New Roman"/>
          <w:sz w:val="28"/>
          <w:szCs w:val="28"/>
        </w:rPr>
        <w:t xml:space="preserve">в </w:t>
      </w:r>
      <w:r w:rsidRPr="006805D4">
        <w:rPr>
          <w:rFonts w:ascii="Times New Roman" w:hAnsi="Times New Roman" w:cs="Times New Roman"/>
          <w:sz w:val="28"/>
          <w:szCs w:val="28"/>
        </w:rPr>
        <w:t>Ханты-Мансийско</w:t>
      </w:r>
      <w:r w:rsidR="0049397B" w:rsidRPr="006805D4">
        <w:rPr>
          <w:rFonts w:ascii="Times New Roman" w:hAnsi="Times New Roman" w:cs="Times New Roman"/>
          <w:sz w:val="28"/>
          <w:szCs w:val="28"/>
        </w:rPr>
        <w:t>м</w:t>
      </w:r>
      <w:r w:rsidRPr="006805D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9397B" w:rsidRPr="006805D4">
        <w:rPr>
          <w:rFonts w:ascii="Times New Roman" w:hAnsi="Times New Roman" w:cs="Times New Roman"/>
          <w:sz w:val="28"/>
          <w:szCs w:val="28"/>
        </w:rPr>
        <w:t>е</w:t>
      </w:r>
      <w:r w:rsidRPr="006805D4">
        <w:rPr>
          <w:rFonts w:ascii="Times New Roman" w:hAnsi="Times New Roman"/>
          <w:sz w:val="28"/>
          <w:szCs w:val="28"/>
        </w:rPr>
        <w:t>»</w:t>
      </w:r>
      <w:r w:rsidR="00043A55">
        <w:rPr>
          <w:rFonts w:ascii="Times New Roman" w:hAnsi="Times New Roman"/>
          <w:sz w:val="28"/>
          <w:szCs w:val="28"/>
        </w:rPr>
        <w:t xml:space="preserve">, </w:t>
      </w:r>
      <w:r w:rsidR="004768DD">
        <w:rPr>
          <w:rFonts w:ascii="Times New Roman" w:hAnsi="Times New Roman"/>
          <w:sz w:val="28"/>
          <w:szCs w:val="28"/>
        </w:rPr>
        <w:t xml:space="preserve"> </w:t>
      </w:r>
      <w:r w:rsidR="006D7D14" w:rsidRPr="00B27955">
        <w:rPr>
          <w:rFonts w:ascii="Times New Roman" w:hAnsi="Times New Roman"/>
          <w:sz w:val="28"/>
          <w:szCs w:val="28"/>
        </w:rPr>
        <w:t>решени</w:t>
      </w:r>
      <w:r w:rsidR="000A14C0">
        <w:rPr>
          <w:rFonts w:ascii="Times New Roman" w:hAnsi="Times New Roman"/>
          <w:sz w:val="28"/>
          <w:szCs w:val="28"/>
        </w:rPr>
        <w:t>ем</w:t>
      </w:r>
      <w:r w:rsidR="006D7D14" w:rsidRPr="00B27955">
        <w:rPr>
          <w:rFonts w:ascii="Times New Roman" w:hAnsi="Times New Roman"/>
          <w:sz w:val="28"/>
          <w:szCs w:val="28"/>
        </w:rPr>
        <w:t xml:space="preserve"> Думы Ханты-Мансийского района от </w:t>
      </w:r>
      <w:r w:rsidR="000A14C0">
        <w:rPr>
          <w:rFonts w:ascii="Times New Roman" w:hAnsi="Times New Roman"/>
          <w:sz w:val="28"/>
          <w:szCs w:val="28"/>
        </w:rPr>
        <w:t>13</w:t>
      </w:r>
      <w:r w:rsidR="006D7D14" w:rsidRPr="00B27955">
        <w:rPr>
          <w:rFonts w:ascii="Times New Roman" w:hAnsi="Times New Roman"/>
          <w:sz w:val="28"/>
          <w:szCs w:val="28"/>
        </w:rPr>
        <w:t>.</w:t>
      </w:r>
      <w:r w:rsidR="000A14C0">
        <w:rPr>
          <w:rFonts w:ascii="Times New Roman" w:hAnsi="Times New Roman"/>
          <w:sz w:val="28"/>
          <w:szCs w:val="28"/>
        </w:rPr>
        <w:t>03</w:t>
      </w:r>
      <w:r w:rsidR="006D7D14" w:rsidRPr="00B27955">
        <w:rPr>
          <w:rFonts w:ascii="Times New Roman" w:hAnsi="Times New Roman"/>
          <w:sz w:val="28"/>
          <w:szCs w:val="28"/>
        </w:rPr>
        <w:t>.202</w:t>
      </w:r>
      <w:r w:rsidR="000A14C0">
        <w:rPr>
          <w:rFonts w:ascii="Times New Roman" w:hAnsi="Times New Roman"/>
          <w:sz w:val="28"/>
          <w:szCs w:val="28"/>
        </w:rPr>
        <w:t>6</w:t>
      </w:r>
      <w:r w:rsidR="006D7D14" w:rsidRPr="00B27955">
        <w:rPr>
          <w:rFonts w:ascii="Times New Roman" w:hAnsi="Times New Roman"/>
          <w:sz w:val="28"/>
          <w:szCs w:val="28"/>
        </w:rPr>
        <w:t xml:space="preserve"> №</w:t>
      </w:r>
      <w:r w:rsidR="004768DD">
        <w:rPr>
          <w:rFonts w:ascii="Times New Roman" w:hAnsi="Times New Roman"/>
          <w:sz w:val="28"/>
          <w:szCs w:val="28"/>
        </w:rPr>
        <w:t>7</w:t>
      </w:r>
      <w:r w:rsidR="000A14C0">
        <w:rPr>
          <w:rFonts w:ascii="Times New Roman" w:hAnsi="Times New Roman"/>
          <w:sz w:val="28"/>
          <w:szCs w:val="28"/>
        </w:rPr>
        <w:t>50</w:t>
      </w:r>
      <w:r w:rsidR="006D7D14" w:rsidRPr="00B27955">
        <w:rPr>
          <w:rFonts w:ascii="Times New Roman" w:hAnsi="Times New Roman"/>
          <w:sz w:val="28"/>
          <w:szCs w:val="28"/>
        </w:rPr>
        <w:t xml:space="preserve"> «</w:t>
      </w:r>
      <w:r w:rsidR="006D7D14" w:rsidRPr="00B27955">
        <w:rPr>
          <w:rFonts w:ascii="Times New Roman" w:hAnsi="Times New Roman" w:cs="Times New Roman"/>
          <w:sz w:val="28"/>
          <w:szCs w:val="28"/>
        </w:rPr>
        <w:t xml:space="preserve">О </w:t>
      </w:r>
      <w:r w:rsidR="006D7D14" w:rsidRPr="006D7D14">
        <w:rPr>
          <w:rFonts w:ascii="Times New Roman" w:hAnsi="Times New Roman" w:cs="Times New Roman"/>
          <w:sz w:val="28"/>
          <w:szCs w:val="28"/>
        </w:rPr>
        <w:t xml:space="preserve">внесении изменений в решение Думы Ханты-Мансийского района от </w:t>
      </w:r>
      <w:r w:rsidR="006D7D14" w:rsidRPr="006D7D1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A14C0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6D7D14" w:rsidRPr="006D7D14">
        <w:rPr>
          <w:rFonts w:ascii="Times New Roman" w:hAnsi="Times New Roman" w:cs="Times New Roman"/>
          <w:color w:val="000000"/>
          <w:sz w:val="28"/>
          <w:szCs w:val="28"/>
        </w:rPr>
        <w:t>.12.202</w:t>
      </w:r>
      <w:r w:rsidR="000A14C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6D7D14" w:rsidRPr="006D7D14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0A14C0">
        <w:rPr>
          <w:rFonts w:ascii="Times New Roman" w:hAnsi="Times New Roman" w:cs="Times New Roman"/>
          <w:color w:val="000000"/>
          <w:sz w:val="28"/>
          <w:szCs w:val="28"/>
        </w:rPr>
        <w:t>696</w:t>
      </w:r>
      <w:r w:rsidR="006D7D14" w:rsidRPr="006D7D14">
        <w:rPr>
          <w:rFonts w:ascii="Times New Roman" w:hAnsi="Times New Roman"/>
          <w:sz w:val="28"/>
          <w:szCs w:val="28"/>
        </w:rPr>
        <w:t xml:space="preserve"> </w:t>
      </w:r>
      <w:r w:rsidR="007C5C1C" w:rsidRPr="006D7D14">
        <w:rPr>
          <w:rFonts w:ascii="Times New Roman" w:hAnsi="Times New Roman"/>
          <w:sz w:val="28"/>
          <w:szCs w:val="28"/>
        </w:rPr>
        <w:t>«</w:t>
      </w:r>
      <w:r w:rsidR="0049397B" w:rsidRPr="006D7D14">
        <w:rPr>
          <w:rFonts w:ascii="Times New Roman" w:hAnsi="Times New Roman" w:cs="Times New Roman"/>
          <w:sz w:val="28"/>
          <w:szCs w:val="28"/>
        </w:rPr>
        <w:t>О бюджете Ханты-Мансийского района на 202</w:t>
      </w:r>
      <w:r w:rsidR="000A14C0">
        <w:rPr>
          <w:rFonts w:ascii="Times New Roman" w:hAnsi="Times New Roman" w:cs="Times New Roman"/>
          <w:sz w:val="28"/>
          <w:szCs w:val="28"/>
        </w:rPr>
        <w:t>6</w:t>
      </w:r>
      <w:r w:rsidR="0049397B" w:rsidRPr="006D7D1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A14C0">
        <w:rPr>
          <w:rFonts w:ascii="Times New Roman" w:hAnsi="Times New Roman" w:cs="Times New Roman"/>
          <w:sz w:val="28"/>
          <w:szCs w:val="28"/>
        </w:rPr>
        <w:t>7</w:t>
      </w:r>
      <w:r w:rsidR="0049397B" w:rsidRPr="006D7D14">
        <w:rPr>
          <w:rFonts w:ascii="Times New Roman" w:hAnsi="Times New Roman" w:cs="Times New Roman"/>
          <w:sz w:val="28"/>
          <w:szCs w:val="28"/>
        </w:rPr>
        <w:t xml:space="preserve"> </w:t>
      </w:r>
      <w:r w:rsidR="0049397B" w:rsidRPr="009C760E">
        <w:rPr>
          <w:rFonts w:ascii="Times New Roman" w:hAnsi="Times New Roman" w:cs="Times New Roman"/>
          <w:sz w:val="28"/>
          <w:szCs w:val="28"/>
        </w:rPr>
        <w:t>и 202</w:t>
      </w:r>
      <w:r w:rsidR="000A14C0">
        <w:rPr>
          <w:rFonts w:ascii="Times New Roman" w:hAnsi="Times New Roman" w:cs="Times New Roman"/>
          <w:sz w:val="28"/>
          <w:szCs w:val="28"/>
        </w:rPr>
        <w:t>8</w:t>
      </w:r>
      <w:r w:rsidR="0049397B" w:rsidRPr="009C760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7C5C1C" w:rsidRPr="009C760E">
        <w:rPr>
          <w:rFonts w:ascii="Times New Roman" w:hAnsi="Times New Roman" w:cs="Times New Roman"/>
          <w:sz w:val="28"/>
          <w:szCs w:val="28"/>
        </w:rPr>
        <w:t>»</w:t>
      </w:r>
      <w:r w:rsidR="00043A55">
        <w:rPr>
          <w:rFonts w:ascii="Times New Roman" w:hAnsi="Times New Roman" w:cs="Times New Roman"/>
          <w:sz w:val="28"/>
          <w:szCs w:val="28"/>
        </w:rPr>
        <w:t xml:space="preserve">, а также в </w:t>
      </w:r>
      <w:r w:rsidR="00043A55" w:rsidRPr="00043A55">
        <w:rPr>
          <w:rFonts w:ascii="Times New Roman" w:hAnsi="Times New Roman" w:cs="Times New Roman"/>
          <w:sz w:val="28"/>
          <w:szCs w:val="28"/>
        </w:rPr>
        <w:t>целях приведения нормативного правового акта Администрации Ханты-Мансийского района в соответствие с действующим законодательством</w:t>
      </w:r>
      <w:r w:rsidR="00043A55">
        <w:rPr>
          <w:rFonts w:ascii="Times New Roman" w:hAnsi="Times New Roman" w:cs="Times New Roman"/>
          <w:sz w:val="28"/>
          <w:szCs w:val="28"/>
        </w:rPr>
        <w:t xml:space="preserve"> в области гражданской обороны.</w:t>
      </w:r>
    </w:p>
    <w:p w14:paraId="40219146" w14:textId="442F1990" w:rsidR="009C760E" w:rsidRPr="00637D6D" w:rsidRDefault="004768DD" w:rsidP="00637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D6D">
        <w:rPr>
          <w:rFonts w:ascii="Times New Roman" w:hAnsi="Times New Roman" w:cs="Times New Roman"/>
          <w:sz w:val="28"/>
          <w:szCs w:val="28"/>
        </w:rPr>
        <w:t>Проектом уточн</w:t>
      </w:r>
      <w:r w:rsidR="00730BCE">
        <w:rPr>
          <w:rFonts w:ascii="Times New Roman" w:hAnsi="Times New Roman" w:cs="Times New Roman"/>
          <w:sz w:val="28"/>
          <w:szCs w:val="28"/>
        </w:rPr>
        <w:t xml:space="preserve">яются </w:t>
      </w:r>
      <w:r w:rsidRPr="00637D6D">
        <w:rPr>
          <w:rFonts w:ascii="Times New Roman" w:hAnsi="Times New Roman" w:cs="Times New Roman"/>
          <w:sz w:val="28"/>
          <w:szCs w:val="28"/>
        </w:rPr>
        <w:t>объем</w:t>
      </w:r>
      <w:r w:rsidR="00730BCE">
        <w:rPr>
          <w:rFonts w:ascii="Times New Roman" w:hAnsi="Times New Roman" w:cs="Times New Roman"/>
          <w:sz w:val="28"/>
          <w:szCs w:val="28"/>
        </w:rPr>
        <w:t>ы</w:t>
      </w:r>
      <w:r w:rsidRPr="00637D6D">
        <w:rPr>
          <w:rFonts w:ascii="Times New Roman" w:hAnsi="Times New Roman" w:cs="Times New Roman"/>
          <w:sz w:val="28"/>
          <w:szCs w:val="28"/>
        </w:rPr>
        <w:t xml:space="preserve"> финансового обеспечения Программы в 202</w:t>
      </w:r>
      <w:r w:rsidR="000A14C0">
        <w:rPr>
          <w:rFonts w:ascii="Times New Roman" w:hAnsi="Times New Roman" w:cs="Times New Roman"/>
          <w:sz w:val="28"/>
          <w:szCs w:val="28"/>
        </w:rPr>
        <w:t>6</w:t>
      </w:r>
      <w:r w:rsidRPr="00637D6D">
        <w:rPr>
          <w:rFonts w:ascii="Times New Roman" w:hAnsi="Times New Roman" w:cs="Times New Roman"/>
          <w:sz w:val="28"/>
          <w:szCs w:val="28"/>
        </w:rPr>
        <w:t xml:space="preserve"> году</w:t>
      </w:r>
      <w:r w:rsidR="00985703">
        <w:rPr>
          <w:rFonts w:ascii="Times New Roman" w:hAnsi="Times New Roman" w:cs="Times New Roman"/>
          <w:sz w:val="28"/>
          <w:szCs w:val="28"/>
        </w:rPr>
        <w:t>, в том числе</w:t>
      </w:r>
      <w:r w:rsidR="00730BCE">
        <w:rPr>
          <w:rFonts w:ascii="Times New Roman" w:hAnsi="Times New Roman" w:cs="Times New Roman"/>
          <w:sz w:val="28"/>
          <w:szCs w:val="28"/>
        </w:rPr>
        <w:t xml:space="preserve"> следующим мероприятиям</w:t>
      </w:r>
      <w:r w:rsidR="009C760E" w:rsidRPr="00637D6D">
        <w:rPr>
          <w:rFonts w:ascii="Times New Roman" w:hAnsi="Times New Roman" w:cs="Times New Roman"/>
          <w:sz w:val="28"/>
          <w:szCs w:val="28"/>
        </w:rPr>
        <w:t>:</w:t>
      </w:r>
    </w:p>
    <w:p w14:paraId="09611AE8" w14:textId="1982350A" w:rsidR="00495C32" w:rsidRDefault="00637D6D" w:rsidP="00495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D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2.2. Комплекс процессных мероприятий  «Повышение уровня защищенности населения, социальных объектов и объектов экономики от пожаров» </w:t>
      </w:r>
      <w:r w:rsidR="00495C32">
        <w:rPr>
          <w:rFonts w:ascii="Times New Roman" w:hAnsi="Times New Roman" w:cs="Times New Roman"/>
          <w:sz w:val="28"/>
          <w:szCs w:val="28"/>
        </w:rPr>
        <w:t xml:space="preserve">увеличен </w:t>
      </w:r>
      <w:r w:rsidR="009273FA" w:rsidRPr="00637D6D">
        <w:rPr>
          <w:rFonts w:ascii="Times New Roman" w:hAnsi="Times New Roman" w:cs="Times New Roman"/>
          <w:sz w:val="28"/>
          <w:szCs w:val="28"/>
        </w:rPr>
        <w:t xml:space="preserve">объем финансирования </w:t>
      </w:r>
      <w:r w:rsidR="009273FA">
        <w:rPr>
          <w:rFonts w:ascii="Times New Roman" w:hAnsi="Times New Roman" w:cs="Times New Roman"/>
          <w:sz w:val="28"/>
          <w:szCs w:val="28"/>
        </w:rPr>
        <w:t xml:space="preserve">на </w:t>
      </w:r>
      <w:r w:rsidR="000A14C0">
        <w:rPr>
          <w:rFonts w:ascii="Times New Roman" w:hAnsi="Times New Roman" w:cs="Times New Roman"/>
          <w:sz w:val="28"/>
          <w:szCs w:val="28"/>
        </w:rPr>
        <w:t>2844,2</w:t>
      </w:r>
      <w:r w:rsidR="00495C32" w:rsidRPr="00637D6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A14C0">
        <w:rPr>
          <w:rFonts w:ascii="Times New Roman" w:hAnsi="Times New Roman" w:cs="Times New Roman"/>
          <w:sz w:val="28"/>
          <w:szCs w:val="28"/>
        </w:rPr>
        <w:t>.</w:t>
      </w:r>
    </w:p>
    <w:p w14:paraId="411C25D5" w14:textId="7A2BAAA9" w:rsidR="000A14C0" w:rsidRPr="00637D6D" w:rsidRDefault="000A14C0" w:rsidP="00495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финансовые средства передаются в сельское поселение Выкатной, для </w:t>
      </w:r>
      <w:r w:rsidR="00E50AB4">
        <w:rPr>
          <w:rFonts w:ascii="Times New Roman" w:hAnsi="Times New Roman" w:cs="Times New Roman"/>
          <w:sz w:val="28"/>
          <w:szCs w:val="28"/>
        </w:rPr>
        <w:t xml:space="preserve">обустройства </w:t>
      </w:r>
      <w:r w:rsidR="00E50AB4" w:rsidRPr="00E50AB4">
        <w:rPr>
          <w:rFonts w:ascii="Times New Roman" w:hAnsi="Times New Roman" w:cs="Times New Roman"/>
          <w:sz w:val="28"/>
          <w:szCs w:val="28"/>
        </w:rPr>
        <w:t xml:space="preserve">источников наружного пожарного водоснабжения </w:t>
      </w:r>
      <w:r w:rsidR="00E50AB4">
        <w:rPr>
          <w:rFonts w:ascii="Times New Roman" w:hAnsi="Times New Roman" w:cs="Times New Roman"/>
          <w:sz w:val="28"/>
          <w:szCs w:val="28"/>
        </w:rPr>
        <w:t>об</w:t>
      </w:r>
      <w:r w:rsidR="00E50AB4" w:rsidRPr="00E50AB4">
        <w:rPr>
          <w:rFonts w:ascii="Times New Roman" w:hAnsi="Times New Roman" w:cs="Times New Roman"/>
          <w:sz w:val="28"/>
          <w:szCs w:val="28"/>
        </w:rPr>
        <w:t>ъектов защиты с. Тюли (по ул. Мира), п. Выкатной (по ул. Надежд, пер. Торговый</w:t>
      </w:r>
      <w:r w:rsidR="00E50AB4">
        <w:rPr>
          <w:rFonts w:ascii="Times New Roman" w:hAnsi="Times New Roman" w:cs="Times New Roman"/>
          <w:sz w:val="28"/>
          <w:szCs w:val="28"/>
        </w:rPr>
        <w:t>)</w:t>
      </w:r>
    </w:p>
    <w:p w14:paraId="2CFDE707" w14:textId="59D1426F" w:rsidR="00637D6D" w:rsidRPr="00637D6D" w:rsidRDefault="00637D6D" w:rsidP="000A1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F4E816" w14:textId="3087CBB2" w:rsidR="00043A55" w:rsidRPr="00043A55" w:rsidRDefault="00043A55" w:rsidP="00043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55">
        <w:rPr>
          <w:rStyle w:val="markedcontent"/>
          <w:rFonts w:ascii="Times New Roman" w:hAnsi="Times New Roman" w:cs="Times New Roman"/>
          <w:sz w:val="28"/>
          <w:szCs w:val="28"/>
        </w:rPr>
        <w:t xml:space="preserve">В связи с вступлением в силу изменений в </w:t>
      </w:r>
      <w:r w:rsidRPr="00043A55">
        <w:rPr>
          <w:rFonts w:ascii="Times New Roman" w:hAnsi="Times New Roman" w:cs="Times New Roman"/>
          <w:sz w:val="28"/>
          <w:szCs w:val="28"/>
        </w:rPr>
        <w:t xml:space="preserve">Федеральный закон от 12.02.1998 </w:t>
      </w:r>
      <w:r w:rsidRPr="00043A55">
        <w:rPr>
          <w:rFonts w:ascii="Times New Roman" w:hAnsi="Times New Roman" w:cs="Times New Roman"/>
          <w:sz w:val="28"/>
          <w:szCs w:val="28"/>
        </w:rPr>
        <w:t>№</w:t>
      </w:r>
      <w:r w:rsidRPr="00043A55">
        <w:rPr>
          <w:rFonts w:ascii="Times New Roman" w:hAnsi="Times New Roman" w:cs="Times New Roman"/>
          <w:sz w:val="28"/>
          <w:szCs w:val="28"/>
        </w:rPr>
        <w:t xml:space="preserve"> 28-ФЗ </w:t>
      </w:r>
      <w:r w:rsidRPr="00043A55">
        <w:rPr>
          <w:rFonts w:ascii="Times New Roman" w:hAnsi="Times New Roman" w:cs="Times New Roman"/>
          <w:sz w:val="28"/>
          <w:szCs w:val="28"/>
        </w:rPr>
        <w:t xml:space="preserve"> </w:t>
      </w:r>
      <w:r w:rsidRPr="00043A55">
        <w:rPr>
          <w:rFonts w:ascii="Times New Roman" w:hAnsi="Times New Roman" w:cs="Times New Roman"/>
          <w:sz w:val="28"/>
          <w:szCs w:val="28"/>
        </w:rPr>
        <w:t xml:space="preserve">(ред. от 23.07.2025) </w:t>
      </w:r>
      <w:r w:rsidRPr="00043A55">
        <w:rPr>
          <w:rFonts w:ascii="Times New Roman" w:hAnsi="Times New Roman" w:cs="Times New Roman"/>
          <w:sz w:val="28"/>
          <w:szCs w:val="28"/>
        </w:rPr>
        <w:t>«</w:t>
      </w:r>
      <w:r w:rsidRPr="00043A55">
        <w:rPr>
          <w:rFonts w:ascii="Times New Roman" w:hAnsi="Times New Roman" w:cs="Times New Roman"/>
          <w:sz w:val="28"/>
          <w:szCs w:val="28"/>
        </w:rPr>
        <w:t>О гражданской обороне</w:t>
      </w:r>
      <w:r w:rsidRPr="00043A55">
        <w:rPr>
          <w:rFonts w:ascii="Times New Roman" w:hAnsi="Times New Roman" w:cs="Times New Roman"/>
          <w:sz w:val="28"/>
          <w:szCs w:val="28"/>
        </w:rPr>
        <w:t xml:space="preserve">», внесены соответствующие изменения в формулировки целей </w:t>
      </w:r>
      <w:r w:rsidRPr="00043A55">
        <w:rPr>
          <w:rFonts w:ascii="Times New Roman" w:eastAsia="Times New Roman" w:hAnsi="Times New Roman" w:cs="Times New Roman"/>
          <w:sz w:val="28"/>
          <w:szCs w:val="28"/>
        </w:rPr>
        <w:t>Программы.</w:t>
      </w:r>
    </w:p>
    <w:p w14:paraId="7273C8BC" w14:textId="71FE46E4" w:rsidR="009C760E" w:rsidRDefault="00043A55" w:rsidP="009C760E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На основании изложенного, </w:t>
      </w:r>
      <w:r w:rsidR="009C760E" w:rsidRPr="00717715">
        <w:rPr>
          <w:rFonts w:ascii="Times New Roman" w:hAnsi="Times New Roman" w:cs="Times New Roman"/>
          <w:sz w:val="28"/>
          <w:szCs w:val="28"/>
        </w:rPr>
        <w:t>внесены изменения</w:t>
      </w:r>
      <w:r w:rsidR="009C760E" w:rsidRPr="00717715">
        <w:rPr>
          <w:rStyle w:val="markedcontent"/>
          <w:rFonts w:ascii="Times New Roman" w:hAnsi="Times New Roman" w:cs="Times New Roman"/>
          <w:sz w:val="28"/>
          <w:szCs w:val="28"/>
        </w:rPr>
        <w:t xml:space="preserve"> в раздел 1</w:t>
      </w:r>
      <w:r w:rsidR="00596007">
        <w:rPr>
          <w:rStyle w:val="markedcontent"/>
          <w:rFonts w:ascii="Times New Roman" w:hAnsi="Times New Roman" w:cs="Times New Roman"/>
          <w:sz w:val="28"/>
          <w:szCs w:val="28"/>
        </w:rPr>
        <w:t>, 2, 3, 4, 5</w:t>
      </w:r>
      <w:r w:rsidR="009C760E" w:rsidRPr="00717715">
        <w:rPr>
          <w:rStyle w:val="markedcontent"/>
          <w:rFonts w:ascii="Times New Roman" w:hAnsi="Times New Roman" w:cs="Times New Roman"/>
          <w:sz w:val="28"/>
          <w:szCs w:val="28"/>
        </w:rPr>
        <w:t xml:space="preserve"> паспорта </w:t>
      </w:r>
      <w:r w:rsidR="009C760E" w:rsidRPr="00717715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596007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14:paraId="22DCDEE4" w14:textId="77777777" w:rsidR="009C760E" w:rsidRPr="00717715" w:rsidRDefault="009C760E" w:rsidP="009C760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7715">
        <w:rPr>
          <w:rStyle w:val="markedcontent"/>
          <w:rFonts w:ascii="Times New Roman" w:hAnsi="Times New Roman" w:cs="Times New Roman"/>
          <w:sz w:val="28"/>
          <w:szCs w:val="28"/>
        </w:rPr>
        <w:t>Вносимые изменения не повлекут за собой изменение целевых показателей Программы.</w:t>
      </w:r>
    </w:p>
    <w:p w14:paraId="6A878CF0" w14:textId="77777777" w:rsidR="006706F5" w:rsidRPr="004D1F24" w:rsidRDefault="006706F5" w:rsidP="00B909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F24">
        <w:rPr>
          <w:rFonts w:ascii="Times New Roman" w:hAnsi="Times New Roman" w:cs="Times New Roman"/>
          <w:bCs/>
          <w:sz w:val="28"/>
          <w:szCs w:val="28"/>
        </w:rPr>
        <w:t xml:space="preserve">Принятие проекта относится к полномочиям администрации района на основании:  </w:t>
      </w:r>
    </w:p>
    <w:p w14:paraId="6D36CA8C" w14:textId="77777777" w:rsidR="006706F5" w:rsidRPr="004D1F24" w:rsidRDefault="006706F5" w:rsidP="00B909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F24">
        <w:rPr>
          <w:rFonts w:ascii="Times New Roman" w:hAnsi="Times New Roman" w:cs="Times New Roman"/>
          <w:bCs/>
          <w:sz w:val="28"/>
          <w:szCs w:val="28"/>
        </w:rPr>
        <w:t xml:space="preserve">- Федерального закона от 21.12.1994 №68-ФЗ «О защите населения и территорий от чрезвычайных ситуаций природного и техногенного характера»;  </w:t>
      </w:r>
    </w:p>
    <w:p w14:paraId="6A054442" w14:textId="77777777" w:rsidR="006706F5" w:rsidRPr="004D1F24" w:rsidRDefault="006706F5" w:rsidP="00B9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F24">
        <w:rPr>
          <w:rFonts w:ascii="Times New Roman" w:hAnsi="Times New Roman" w:cs="Times New Roman"/>
          <w:sz w:val="28"/>
          <w:szCs w:val="28"/>
        </w:rPr>
        <w:t>- статей  6, 27  Устава Ханты-Мансийского района.</w:t>
      </w:r>
    </w:p>
    <w:p w14:paraId="67188B4A" w14:textId="77777777" w:rsidR="006706F5" w:rsidRPr="004D1F24" w:rsidRDefault="006706F5" w:rsidP="00B909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1F24">
        <w:rPr>
          <w:rFonts w:ascii="Times New Roman" w:hAnsi="Times New Roman" w:cs="Times New Roman"/>
          <w:sz w:val="28"/>
          <w:szCs w:val="28"/>
          <w:lang w:eastAsia="en-US"/>
        </w:rPr>
        <w:t xml:space="preserve">Проект не содержит сведений, содержащих государственную и иную охраняемую законом тайну, сведений для служебного пользования, а также сведений, содержащих персональные данные. </w:t>
      </w:r>
    </w:p>
    <w:p w14:paraId="2A83C2DA" w14:textId="77777777" w:rsidR="00FE44B0" w:rsidRPr="00B25383" w:rsidRDefault="00FE44B0" w:rsidP="00FE4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383">
        <w:rPr>
          <w:rFonts w:ascii="Times New Roman" w:hAnsi="Times New Roman" w:cs="Times New Roman"/>
          <w:sz w:val="28"/>
          <w:szCs w:val="28"/>
        </w:rPr>
        <w:t>Принятие проекта не потребует внесения изменений, дополнений в нормативные правовые акты Администрации Ханты-Мансийского района.</w:t>
      </w:r>
    </w:p>
    <w:p w14:paraId="4980D9CC" w14:textId="77777777" w:rsidR="006706F5" w:rsidRPr="006805D4" w:rsidRDefault="006706F5" w:rsidP="00341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D4">
        <w:rPr>
          <w:rFonts w:ascii="Times New Roman" w:hAnsi="Times New Roman" w:cs="Times New Roman"/>
          <w:sz w:val="28"/>
          <w:szCs w:val="28"/>
        </w:rPr>
        <w:t xml:space="preserve">Принятие проекта не потребует выделения дополнительных финансовых средств из бюджета района. </w:t>
      </w:r>
    </w:p>
    <w:p w14:paraId="6F30419F" w14:textId="77777777" w:rsidR="006706F5" w:rsidRPr="006805D4" w:rsidRDefault="006706F5" w:rsidP="00341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D4">
        <w:rPr>
          <w:rFonts w:ascii="Times New Roman" w:hAnsi="Times New Roman" w:cs="Times New Roman"/>
          <w:sz w:val="28"/>
          <w:szCs w:val="28"/>
        </w:rPr>
        <w:t>С целью проведения независимой антикоррупционной экспертизы Проект размещен на официальном сайте администрации Ханты-Мансийского района в разделе Документы / Нормативно-правовые акты администрации района / Антикоррупционная экспертиза.</w:t>
      </w:r>
    </w:p>
    <w:p w14:paraId="29525AC9" w14:textId="77777777" w:rsidR="006706F5" w:rsidRPr="006805D4" w:rsidRDefault="006706F5" w:rsidP="00B9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D4">
        <w:rPr>
          <w:rFonts w:ascii="Times New Roman" w:hAnsi="Times New Roman" w:cs="Times New Roman"/>
          <w:sz w:val="28"/>
          <w:szCs w:val="28"/>
        </w:rPr>
        <w:t>В период проведения независимой антикоррупционной экспертизы замечания и предложения к Проекту не поступали.</w:t>
      </w:r>
    </w:p>
    <w:p w14:paraId="5771ABC2" w14:textId="77777777" w:rsidR="006706F5" w:rsidRPr="006805D4" w:rsidRDefault="006706F5" w:rsidP="00B9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D4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Ханты-Мансийского района от 16.05.2016 №163 «Об утверждении порядка проведения общественного обсуждения проектов документов стратегического планирования на территории Ханты-Мансийского района», Проект размещен на официальном сайте администрации Ханты-Мансийского района в разделе «Общественное обсуждение». </w:t>
      </w:r>
    </w:p>
    <w:p w14:paraId="3ED70A0B" w14:textId="77777777" w:rsidR="006706F5" w:rsidRPr="006805D4" w:rsidRDefault="006706F5" w:rsidP="00B9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D4">
        <w:rPr>
          <w:rFonts w:ascii="Times New Roman" w:hAnsi="Times New Roman" w:cs="Times New Roman"/>
          <w:sz w:val="28"/>
          <w:szCs w:val="28"/>
        </w:rPr>
        <w:t>В период общественных обсуждений замечания и предложения к Проекту не поступали.</w:t>
      </w:r>
    </w:p>
    <w:p w14:paraId="5AA9164B" w14:textId="77777777" w:rsidR="006706F5" w:rsidRPr="006805D4" w:rsidRDefault="006706F5" w:rsidP="00B9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D4">
        <w:rPr>
          <w:rFonts w:ascii="Times New Roman" w:hAnsi="Times New Roman" w:cs="Times New Roman"/>
          <w:sz w:val="28"/>
          <w:szCs w:val="28"/>
        </w:rPr>
        <w:t>Утвержденный правовой акт будет опубликован в районной газете «Наш район», в официальном сетевом издании «Наш район Ханты-Мансийский», размещен на официальном сайте администрации Ханты-Мансийского района.</w:t>
      </w:r>
    </w:p>
    <w:p w14:paraId="23C93455" w14:textId="35B92CA7" w:rsidR="006706F5" w:rsidRPr="00A45FA2" w:rsidRDefault="006706F5" w:rsidP="00B9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D4">
        <w:rPr>
          <w:rFonts w:ascii="Times New Roman" w:hAnsi="Times New Roman" w:cs="Times New Roman"/>
          <w:sz w:val="28"/>
          <w:szCs w:val="28"/>
        </w:rPr>
        <w:t>На основании вышеизложенного</w:t>
      </w:r>
      <w:r w:rsidR="00B40F6D">
        <w:rPr>
          <w:rFonts w:ascii="Times New Roman" w:hAnsi="Times New Roman" w:cs="Times New Roman"/>
          <w:sz w:val="28"/>
          <w:szCs w:val="28"/>
        </w:rPr>
        <w:t xml:space="preserve">, просим рассмотреть и согласовать </w:t>
      </w:r>
      <w:r w:rsidRPr="006805D4">
        <w:rPr>
          <w:rFonts w:ascii="Times New Roman" w:hAnsi="Times New Roman" w:cs="Times New Roman"/>
          <w:sz w:val="28"/>
          <w:szCs w:val="28"/>
        </w:rPr>
        <w:t xml:space="preserve"> Проект.</w:t>
      </w:r>
    </w:p>
    <w:p w14:paraId="2EECF41D" w14:textId="77777777" w:rsidR="00830962" w:rsidRPr="00546E5E" w:rsidRDefault="00830962" w:rsidP="00166C3B">
      <w:pPr>
        <w:pStyle w:val="ac"/>
        <w:jc w:val="center"/>
        <w:rPr>
          <w:rStyle w:val="af3"/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5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3901"/>
        <w:gridCol w:w="2052"/>
      </w:tblGrid>
      <w:tr w:rsidR="00546E5E" w:rsidRPr="00927695" w14:paraId="0DEF3719" w14:textId="77777777" w:rsidTr="00523CD1">
        <w:trPr>
          <w:trHeight w:val="1443"/>
        </w:trPr>
        <w:tc>
          <w:tcPr>
            <w:tcW w:w="3227" w:type="dxa"/>
          </w:tcPr>
          <w:p w14:paraId="6CC80BA1" w14:textId="77777777" w:rsidR="00546E5E" w:rsidRDefault="007D2E79" w:rsidP="00523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808080" w:themeColor="background1" w:themeShade="80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E97F672" wp14:editId="26D66049">
                      <wp:simplePos x="0" y="0"/>
                      <wp:positionH relativeFrom="column">
                        <wp:posOffset>1981835</wp:posOffset>
                      </wp:positionH>
                      <wp:positionV relativeFrom="paragraph">
                        <wp:posOffset>29845</wp:posOffset>
                      </wp:positionV>
                      <wp:extent cx="2540000" cy="895350"/>
                      <wp:effectExtent l="0" t="0" r="12700" b="19050"/>
                      <wp:wrapNone/>
                      <wp:docPr id="2" name="Скругленный 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0" cy="895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EBE33B" id="Скругленный прямоугольник 2" o:spid="_x0000_s1026" style="position:absolute;margin-left:156.05pt;margin-top:2.35pt;width:200pt;height:7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" filled="f" strokecolor="#a6a6a6" strokeweight="1pt"/>
                  </w:pict>
                </mc:Fallback>
              </mc:AlternateContent>
            </w:r>
          </w:p>
          <w:p w14:paraId="517303BE" w14:textId="4B0506A1" w:rsidR="00546E5E" w:rsidRPr="006C4D29" w:rsidRDefault="00526112" w:rsidP="00680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6E5E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</w:p>
        </w:tc>
        <w:tc>
          <w:tcPr>
            <w:tcW w:w="3901" w:type="dxa"/>
            <w:vAlign w:val="center"/>
          </w:tcPr>
          <w:p w14:paraId="44636B5C" w14:textId="77777777" w:rsidR="00546E5E" w:rsidRPr="00A328CF" w:rsidRDefault="00546E5E" w:rsidP="00523CD1">
            <w:pPr>
              <w:pStyle w:val="ac"/>
              <w:jc w:val="center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A328CF">
              <w:rPr>
                <w:noProof/>
                <w:color w:val="808080" w:themeColor="background1" w:themeShade="80"/>
              </w:rPr>
              <w:drawing>
                <wp:anchor distT="0" distB="0" distL="114300" distR="114300" simplePos="0" relativeHeight="251657728" behindDoc="0" locked="0" layoutInCell="1" allowOverlap="1" wp14:anchorId="0938A784" wp14:editId="5D7F2202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-6350</wp:posOffset>
                  </wp:positionV>
                  <wp:extent cx="312420" cy="381000"/>
                  <wp:effectExtent l="0" t="0" r="0" b="0"/>
                  <wp:wrapNone/>
                  <wp:docPr id="19" name="Рисунок 19" descr="C:\Users\nvo\Desktop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vo\Desktop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8CF">
              <w:rPr>
                <w:b/>
                <w:color w:val="808080" w:themeColor="background1" w:themeShade="80"/>
                <w:sz w:val="20"/>
                <w:szCs w:val="20"/>
              </w:rPr>
              <w:t>ДОКУМЕНТ ПОДПИСАН</w:t>
            </w:r>
          </w:p>
          <w:p w14:paraId="351A925F" w14:textId="77777777" w:rsidR="00546E5E" w:rsidRPr="00A328CF" w:rsidRDefault="00546E5E" w:rsidP="00523CD1">
            <w:pPr>
              <w:pStyle w:val="ac"/>
              <w:jc w:val="center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A328CF">
              <w:rPr>
                <w:b/>
                <w:color w:val="808080" w:themeColor="background1" w:themeShade="80"/>
                <w:sz w:val="20"/>
                <w:szCs w:val="20"/>
              </w:rPr>
              <w:t>ЭЛЕКТРОННОЙ ПОДПИСЬЮ</w:t>
            </w:r>
          </w:p>
          <w:p w14:paraId="576E1A35" w14:textId="77777777" w:rsidR="00546E5E" w:rsidRPr="00A328CF" w:rsidRDefault="00546E5E" w:rsidP="00523CD1">
            <w:pPr>
              <w:autoSpaceDE w:val="0"/>
              <w:autoSpaceDN w:val="0"/>
              <w:adjustRightInd w:val="0"/>
              <w:rPr>
                <w:color w:val="808080" w:themeColor="background1" w:themeShade="80"/>
                <w:sz w:val="8"/>
                <w:szCs w:val="8"/>
              </w:rPr>
            </w:pPr>
          </w:p>
          <w:p w14:paraId="35F038F9" w14:textId="77777777" w:rsidR="00546E5E" w:rsidRPr="00A328CF" w:rsidRDefault="00546E5E" w:rsidP="00523CD1">
            <w:pPr>
              <w:autoSpaceDE w:val="0"/>
              <w:autoSpaceDN w:val="0"/>
              <w:adjustRightInd w:val="0"/>
              <w:rPr>
                <w:color w:val="808080" w:themeColor="background1" w:themeShade="80"/>
                <w:sz w:val="18"/>
                <w:szCs w:val="18"/>
              </w:rPr>
            </w:pPr>
            <w:r w:rsidRPr="00A328CF">
              <w:rPr>
                <w:color w:val="808080" w:themeColor="background1" w:themeShade="80"/>
                <w:sz w:val="18"/>
                <w:szCs w:val="18"/>
              </w:rPr>
              <w:t>Сертификат  [Номер сертификата 1]</w:t>
            </w:r>
          </w:p>
          <w:p w14:paraId="5BC67A81" w14:textId="77777777" w:rsidR="00546E5E" w:rsidRPr="00A328CF" w:rsidRDefault="00546E5E" w:rsidP="00523CD1">
            <w:pPr>
              <w:autoSpaceDE w:val="0"/>
              <w:autoSpaceDN w:val="0"/>
              <w:adjustRightInd w:val="0"/>
              <w:rPr>
                <w:color w:val="808080" w:themeColor="background1" w:themeShade="80"/>
                <w:sz w:val="18"/>
                <w:szCs w:val="18"/>
              </w:rPr>
            </w:pPr>
            <w:r w:rsidRPr="00A328CF">
              <w:rPr>
                <w:color w:val="808080" w:themeColor="background1" w:themeShade="80"/>
                <w:sz w:val="18"/>
                <w:szCs w:val="18"/>
              </w:rPr>
              <w:t>Владелец [Владелец сертификата 1]</w:t>
            </w:r>
          </w:p>
          <w:p w14:paraId="68567CBB" w14:textId="77777777" w:rsidR="00546E5E" w:rsidRPr="00CA7141" w:rsidRDefault="00546E5E" w:rsidP="00523CD1">
            <w:pPr>
              <w:pStyle w:val="ac"/>
              <w:rPr>
                <w:rFonts w:ascii="Times New Roman" w:hAnsi="Times New Roman" w:cs="Times New Roman"/>
                <w:sz w:val="10"/>
                <w:szCs w:val="10"/>
              </w:rPr>
            </w:pPr>
            <w:r w:rsidRPr="00A328CF">
              <w:rPr>
                <w:color w:val="808080" w:themeColor="background1" w:themeShade="80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2052" w:type="dxa"/>
          </w:tcPr>
          <w:p w14:paraId="58FBF1EA" w14:textId="77777777" w:rsidR="00546E5E" w:rsidRDefault="00546E5E" w:rsidP="00523CD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C91FF" w14:textId="271A3E82" w:rsidR="00546E5E" w:rsidRPr="00446E04" w:rsidRDefault="00526112" w:rsidP="00523CD1">
            <w:pPr>
              <w:shd w:val="clear" w:color="auto" w:fill="FFFFFF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Козлов А.В.</w:t>
            </w:r>
          </w:p>
          <w:p w14:paraId="49F9C45E" w14:textId="77777777" w:rsidR="00546E5E" w:rsidRPr="00FB7756" w:rsidRDefault="00546E5E" w:rsidP="00523CD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21719B" w14:textId="77777777" w:rsidR="003F1082" w:rsidRDefault="003F1082" w:rsidP="00546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5F0C594A" w14:textId="77777777" w:rsidR="00B40F6D" w:rsidRDefault="00B40F6D" w:rsidP="00546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28C73A84" w14:textId="77777777" w:rsidR="00B40F6D" w:rsidRDefault="00B40F6D" w:rsidP="00546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6F264852" w14:textId="77777777" w:rsidR="0014018F" w:rsidRDefault="0014018F" w:rsidP="00546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39478D9" w14:textId="77777777" w:rsidR="0014018F" w:rsidRDefault="0014018F" w:rsidP="00546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1BE192D9" w14:textId="77777777" w:rsidR="00730BCE" w:rsidRDefault="00730BCE" w:rsidP="00546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7CB4827" w14:textId="77777777" w:rsidR="00730BCE" w:rsidRDefault="00730BCE" w:rsidP="00546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0C9BD849" w14:textId="77777777" w:rsidR="00730BCE" w:rsidRDefault="00730BCE" w:rsidP="00546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51C5335F" w14:textId="77777777" w:rsidR="00730BCE" w:rsidRDefault="00730BCE" w:rsidP="00546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1550AEF6" w14:textId="77777777" w:rsidR="00730BCE" w:rsidRDefault="00730BCE" w:rsidP="00546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5354D8FA" w14:textId="77777777" w:rsidR="00730BCE" w:rsidRDefault="00730BCE" w:rsidP="00546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914BED7" w14:textId="77777777" w:rsidR="00730BCE" w:rsidRDefault="00730BCE" w:rsidP="00546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2BEA3E02" w14:textId="77777777" w:rsidR="00730BCE" w:rsidRDefault="00730BCE" w:rsidP="00546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5459AEF6" w14:textId="77777777" w:rsidR="00730BCE" w:rsidRDefault="00730BCE" w:rsidP="00546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0F9A0436" w14:textId="77777777" w:rsidR="00730BCE" w:rsidRDefault="00730BCE" w:rsidP="00546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22A0543A" w14:textId="77777777" w:rsidR="00730BCE" w:rsidRDefault="00730BCE" w:rsidP="00546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BCBE8EB" w14:textId="77777777" w:rsidR="00730BCE" w:rsidRDefault="00730BCE" w:rsidP="00546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58B373E2" w14:textId="77777777" w:rsidR="00730BCE" w:rsidRDefault="00730BCE" w:rsidP="00546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7719052" w14:textId="77777777" w:rsidR="00730BCE" w:rsidRDefault="00730BCE" w:rsidP="00546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0C8DA3B0" w14:textId="77777777" w:rsidR="009550DE" w:rsidRDefault="009550DE" w:rsidP="00546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0CD4ED6" w14:textId="77777777" w:rsidR="009550DE" w:rsidRDefault="009550DE" w:rsidP="00546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4F562E8C" w14:textId="77777777" w:rsidR="009550DE" w:rsidRDefault="009550DE" w:rsidP="00546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844A3A6" w14:textId="77777777" w:rsidR="009550DE" w:rsidRDefault="009550DE" w:rsidP="00546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C46FBA2" w14:textId="77777777" w:rsidR="009550DE" w:rsidRDefault="009550DE" w:rsidP="00546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0A305803" w14:textId="77777777" w:rsidR="009550DE" w:rsidRDefault="009550DE" w:rsidP="00546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BAD1C9D" w14:textId="77777777" w:rsidR="009550DE" w:rsidRDefault="009550DE" w:rsidP="00546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B2FB5B6" w14:textId="77777777" w:rsidR="009550DE" w:rsidRDefault="009550DE" w:rsidP="00546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05AD891" w14:textId="77777777" w:rsidR="009550DE" w:rsidRDefault="009550DE" w:rsidP="00546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2832F729" w14:textId="77777777" w:rsidR="009550DE" w:rsidRDefault="009550DE" w:rsidP="00546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4640BA7C" w14:textId="77777777" w:rsidR="009550DE" w:rsidRDefault="009550DE" w:rsidP="00546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C3EF1AD" w14:textId="77777777" w:rsidR="009550DE" w:rsidRDefault="009550DE" w:rsidP="00546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71512AC" w14:textId="77777777" w:rsidR="00FB51D0" w:rsidRPr="00680CB3" w:rsidRDefault="00FB51D0" w:rsidP="00FB5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0CB3">
        <w:rPr>
          <w:rFonts w:ascii="Times New Roman" w:hAnsi="Times New Roman" w:cs="Times New Roman"/>
          <w:sz w:val="20"/>
          <w:szCs w:val="20"/>
        </w:rPr>
        <w:t>Исполнитель:</w:t>
      </w:r>
    </w:p>
    <w:p w14:paraId="7E7A35C9" w14:textId="0908E8AE" w:rsidR="00FB51D0" w:rsidRPr="00680CB3" w:rsidRDefault="00526112" w:rsidP="00FB5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Заместитель </w:t>
      </w:r>
      <w:r w:rsidR="00FB51D0" w:rsidRPr="00680CB3">
        <w:rPr>
          <w:rFonts w:ascii="Times New Roman" w:hAnsi="Times New Roman" w:cs="Times New Roman"/>
          <w:sz w:val="20"/>
          <w:szCs w:val="20"/>
        </w:rPr>
        <w:t>директора</w:t>
      </w:r>
    </w:p>
    <w:p w14:paraId="316E500A" w14:textId="07DE0AD8" w:rsidR="00FB51D0" w:rsidRPr="00680CB3" w:rsidRDefault="006805D4" w:rsidP="00FB5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МКУ «Управление гражданской защиты»</w:t>
      </w:r>
    </w:p>
    <w:p w14:paraId="70015863" w14:textId="77777777" w:rsidR="00FB51D0" w:rsidRPr="00680CB3" w:rsidRDefault="00FB51D0" w:rsidP="00FB5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0CB3">
        <w:rPr>
          <w:rFonts w:ascii="Times New Roman" w:hAnsi="Times New Roman" w:cs="Times New Roman"/>
          <w:sz w:val="20"/>
          <w:szCs w:val="20"/>
        </w:rPr>
        <w:t>Касьяненко Александр Иванович,</w:t>
      </w:r>
    </w:p>
    <w:p w14:paraId="6C52A2C9" w14:textId="77777777" w:rsidR="006805D4" w:rsidRDefault="00FB51D0" w:rsidP="00DB4D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0CB3">
        <w:rPr>
          <w:rFonts w:ascii="Times New Roman" w:hAnsi="Times New Roman" w:cs="Times New Roman"/>
          <w:sz w:val="20"/>
          <w:szCs w:val="20"/>
        </w:rPr>
        <w:t>тел. 98-89-37 (20),</w:t>
      </w:r>
      <w:r w:rsidR="007C12C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87D7F1" w14:textId="393BDA34" w:rsidR="008B5BAF" w:rsidRPr="00DB4DA6" w:rsidRDefault="00FB51D0" w:rsidP="00DB4D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0CB3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680CB3">
        <w:rPr>
          <w:rFonts w:ascii="Times New Roman" w:hAnsi="Times New Roman" w:cs="Times New Roman"/>
          <w:sz w:val="20"/>
          <w:szCs w:val="20"/>
        </w:rPr>
        <w:t>-</w:t>
      </w:r>
      <w:r w:rsidRPr="00680CB3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680CB3">
        <w:rPr>
          <w:rFonts w:ascii="Times New Roman" w:hAnsi="Times New Roman" w:cs="Times New Roman"/>
          <w:sz w:val="20"/>
          <w:szCs w:val="20"/>
        </w:rPr>
        <w:t>:</w:t>
      </w:r>
      <w:r w:rsidRPr="00680CB3">
        <w:rPr>
          <w:rFonts w:ascii="Times New Roman" w:hAnsi="Times New Roman" w:cs="Times New Roman"/>
          <w:sz w:val="20"/>
          <w:szCs w:val="20"/>
          <w:lang w:val="en-US"/>
        </w:rPr>
        <w:t>kai</w:t>
      </w:r>
      <w:r w:rsidRPr="00680CB3">
        <w:rPr>
          <w:rFonts w:ascii="Times New Roman" w:hAnsi="Times New Roman" w:cs="Times New Roman"/>
          <w:sz w:val="20"/>
          <w:szCs w:val="20"/>
        </w:rPr>
        <w:t>@</w:t>
      </w:r>
      <w:r w:rsidRPr="00680CB3">
        <w:rPr>
          <w:rFonts w:ascii="Times New Roman" w:hAnsi="Times New Roman" w:cs="Times New Roman"/>
          <w:sz w:val="20"/>
          <w:szCs w:val="20"/>
          <w:lang w:val="en-US"/>
        </w:rPr>
        <w:t>hmrn</w:t>
      </w:r>
      <w:r w:rsidRPr="00680CB3">
        <w:rPr>
          <w:rFonts w:ascii="Times New Roman" w:hAnsi="Times New Roman" w:cs="Times New Roman"/>
          <w:sz w:val="20"/>
          <w:szCs w:val="20"/>
        </w:rPr>
        <w:t>.</w:t>
      </w:r>
      <w:r w:rsidRPr="00680CB3">
        <w:rPr>
          <w:rFonts w:ascii="Times New Roman" w:hAnsi="Times New Roman" w:cs="Times New Roman"/>
          <w:sz w:val="20"/>
          <w:szCs w:val="20"/>
          <w:lang w:val="en-US"/>
        </w:rPr>
        <w:t>ru</w:t>
      </w:r>
    </w:p>
    <w:sectPr w:rsidR="008B5BAF" w:rsidRPr="00DB4DA6" w:rsidSect="00A40DEF">
      <w:headerReference w:type="default" r:id="rId10"/>
      <w:pgSz w:w="11906" w:h="16838" w:code="9"/>
      <w:pgMar w:top="1418" w:right="1276" w:bottom="1134" w:left="155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0846A" w14:textId="77777777" w:rsidR="00A60048" w:rsidRDefault="00A60048" w:rsidP="00617B40">
      <w:pPr>
        <w:spacing w:after="0" w:line="240" w:lineRule="auto"/>
      </w:pPr>
      <w:r>
        <w:separator/>
      </w:r>
    </w:p>
  </w:endnote>
  <w:endnote w:type="continuationSeparator" w:id="0">
    <w:p w14:paraId="00E74EF5" w14:textId="77777777" w:rsidR="00A60048" w:rsidRDefault="00A60048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135E6" w14:textId="77777777" w:rsidR="00A60048" w:rsidRDefault="00A60048" w:rsidP="00617B40">
      <w:pPr>
        <w:spacing w:after="0" w:line="240" w:lineRule="auto"/>
      </w:pPr>
      <w:r>
        <w:separator/>
      </w:r>
    </w:p>
  </w:footnote>
  <w:footnote w:type="continuationSeparator" w:id="0">
    <w:p w14:paraId="614E8D25" w14:textId="77777777" w:rsidR="00A60048" w:rsidRDefault="00A60048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69598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DA3C09" w14:textId="77777777" w:rsidR="00240C36" w:rsidRPr="00E2038C" w:rsidRDefault="00B11AC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0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C36" w:rsidRPr="00E20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20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550D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20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53DEF60" w14:textId="77777777" w:rsidR="00240C36" w:rsidRPr="00240C36" w:rsidRDefault="00240C36">
    <w:pPr>
      <w:pStyle w:val="a6"/>
      <w:rPr>
        <w:color w:val="FFFFFF" w:themeColor="background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28"/>
    <w:rsid w:val="00010815"/>
    <w:rsid w:val="00012153"/>
    <w:rsid w:val="0003546F"/>
    <w:rsid w:val="00036319"/>
    <w:rsid w:val="00041BB9"/>
    <w:rsid w:val="00043A55"/>
    <w:rsid w:val="0005492E"/>
    <w:rsid w:val="000553F6"/>
    <w:rsid w:val="000557E7"/>
    <w:rsid w:val="00072A75"/>
    <w:rsid w:val="00082A7E"/>
    <w:rsid w:val="0008329D"/>
    <w:rsid w:val="000840E6"/>
    <w:rsid w:val="000848AD"/>
    <w:rsid w:val="0009485B"/>
    <w:rsid w:val="00094C89"/>
    <w:rsid w:val="000A14C0"/>
    <w:rsid w:val="000A20DE"/>
    <w:rsid w:val="000B30E4"/>
    <w:rsid w:val="000B4C48"/>
    <w:rsid w:val="000B526F"/>
    <w:rsid w:val="000B6BD3"/>
    <w:rsid w:val="000B6F00"/>
    <w:rsid w:val="000C2B17"/>
    <w:rsid w:val="000E0AE1"/>
    <w:rsid w:val="000E0B9E"/>
    <w:rsid w:val="000E1FEE"/>
    <w:rsid w:val="000E2AD9"/>
    <w:rsid w:val="000F242D"/>
    <w:rsid w:val="000F4822"/>
    <w:rsid w:val="000F6C58"/>
    <w:rsid w:val="001065C0"/>
    <w:rsid w:val="0010715F"/>
    <w:rsid w:val="00113A4F"/>
    <w:rsid w:val="00113D3B"/>
    <w:rsid w:val="001148D2"/>
    <w:rsid w:val="001162F1"/>
    <w:rsid w:val="001232DA"/>
    <w:rsid w:val="0014018F"/>
    <w:rsid w:val="00141435"/>
    <w:rsid w:val="00142913"/>
    <w:rsid w:val="00142F88"/>
    <w:rsid w:val="0014549E"/>
    <w:rsid w:val="001461D4"/>
    <w:rsid w:val="00150967"/>
    <w:rsid w:val="001635EE"/>
    <w:rsid w:val="00166C3B"/>
    <w:rsid w:val="00167936"/>
    <w:rsid w:val="001806C5"/>
    <w:rsid w:val="00182B80"/>
    <w:rsid w:val="00183C74"/>
    <w:rsid w:val="001847D2"/>
    <w:rsid w:val="00184844"/>
    <w:rsid w:val="00184BBD"/>
    <w:rsid w:val="0018600B"/>
    <w:rsid w:val="00186A59"/>
    <w:rsid w:val="00195E49"/>
    <w:rsid w:val="00196478"/>
    <w:rsid w:val="001A6311"/>
    <w:rsid w:val="001B314B"/>
    <w:rsid w:val="001B642D"/>
    <w:rsid w:val="001B65A0"/>
    <w:rsid w:val="001B7B88"/>
    <w:rsid w:val="001C23AB"/>
    <w:rsid w:val="001C52BE"/>
    <w:rsid w:val="001C5C3F"/>
    <w:rsid w:val="001C6D96"/>
    <w:rsid w:val="001E22AC"/>
    <w:rsid w:val="002116A6"/>
    <w:rsid w:val="00215F4E"/>
    <w:rsid w:val="0021693B"/>
    <w:rsid w:val="002238AC"/>
    <w:rsid w:val="00223A9B"/>
    <w:rsid w:val="00225C7D"/>
    <w:rsid w:val="002300FD"/>
    <w:rsid w:val="00234040"/>
    <w:rsid w:val="0024031C"/>
    <w:rsid w:val="00240C36"/>
    <w:rsid w:val="0024167D"/>
    <w:rsid w:val="002529F0"/>
    <w:rsid w:val="00260B3E"/>
    <w:rsid w:val="00261D49"/>
    <w:rsid w:val="00267F66"/>
    <w:rsid w:val="00272636"/>
    <w:rsid w:val="00275EA4"/>
    <w:rsid w:val="002818A4"/>
    <w:rsid w:val="00291D0F"/>
    <w:rsid w:val="00296FCB"/>
    <w:rsid w:val="00297A80"/>
    <w:rsid w:val="002A75A0"/>
    <w:rsid w:val="002A799E"/>
    <w:rsid w:val="002B3193"/>
    <w:rsid w:val="002C2F9C"/>
    <w:rsid w:val="002C4B22"/>
    <w:rsid w:val="002D0994"/>
    <w:rsid w:val="00301020"/>
    <w:rsid w:val="00301280"/>
    <w:rsid w:val="00302EEB"/>
    <w:rsid w:val="00306DBE"/>
    <w:rsid w:val="003201CC"/>
    <w:rsid w:val="0032481B"/>
    <w:rsid w:val="003359C2"/>
    <w:rsid w:val="0034092A"/>
    <w:rsid w:val="00341B60"/>
    <w:rsid w:val="003420EB"/>
    <w:rsid w:val="00343BF0"/>
    <w:rsid w:val="00343FF5"/>
    <w:rsid w:val="00345A8C"/>
    <w:rsid w:val="00347BBE"/>
    <w:rsid w:val="00350D71"/>
    <w:rsid w:val="003555CD"/>
    <w:rsid w:val="003624D8"/>
    <w:rsid w:val="00373A4B"/>
    <w:rsid w:val="0038061F"/>
    <w:rsid w:val="00387744"/>
    <w:rsid w:val="00393DAD"/>
    <w:rsid w:val="003958F0"/>
    <w:rsid w:val="00396BFD"/>
    <w:rsid w:val="00397EFC"/>
    <w:rsid w:val="003A0297"/>
    <w:rsid w:val="003A5C14"/>
    <w:rsid w:val="003B217B"/>
    <w:rsid w:val="003B27FD"/>
    <w:rsid w:val="003B4654"/>
    <w:rsid w:val="003B6E98"/>
    <w:rsid w:val="003E6B8A"/>
    <w:rsid w:val="003F1082"/>
    <w:rsid w:val="003F1421"/>
    <w:rsid w:val="003F155A"/>
    <w:rsid w:val="003F2416"/>
    <w:rsid w:val="003F3603"/>
    <w:rsid w:val="003F3CC2"/>
    <w:rsid w:val="003F7EA9"/>
    <w:rsid w:val="00400800"/>
    <w:rsid w:val="00404BE7"/>
    <w:rsid w:val="00417101"/>
    <w:rsid w:val="00422070"/>
    <w:rsid w:val="004223F9"/>
    <w:rsid w:val="00430EBC"/>
    <w:rsid w:val="00431272"/>
    <w:rsid w:val="004333EE"/>
    <w:rsid w:val="00440E98"/>
    <w:rsid w:val="00444004"/>
    <w:rsid w:val="0044500A"/>
    <w:rsid w:val="00445110"/>
    <w:rsid w:val="00446E04"/>
    <w:rsid w:val="00447CED"/>
    <w:rsid w:val="004511B5"/>
    <w:rsid w:val="004567C2"/>
    <w:rsid w:val="00465FC6"/>
    <w:rsid w:val="004738A0"/>
    <w:rsid w:val="004768DD"/>
    <w:rsid w:val="00476D6F"/>
    <w:rsid w:val="00485D1E"/>
    <w:rsid w:val="004907EE"/>
    <w:rsid w:val="0049397B"/>
    <w:rsid w:val="0049492D"/>
    <w:rsid w:val="00495C32"/>
    <w:rsid w:val="004A3993"/>
    <w:rsid w:val="004A55BB"/>
    <w:rsid w:val="004A7EC0"/>
    <w:rsid w:val="004B28BF"/>
    <w:rsid w:val="004C069C"/>
    <w:rsid w:val="004C1452"/>
    <w:rsid w:val="004C1A7C"/>
    <w:rsid w:val="004C7125"/>
    <w:rsid w:val="004D1F24"/>
    <w:rsid w:val="004E30A7"/>
    <w:rsid w:val="004F1280"/>
    <w:rsid w:val="004F1610"/>
    <w:rsid w:val="004F72DA"/>
    <w:rsid w:val="004F7CDE"/>
    <w:rsid w:val="00503891"/>
    <w:rsid w:val="00514E41"/>
    <w:rsid w:val="00526112"/>
    <w:rsid w:val="00532CA8"/>
    <w:rsid w:val="0053488D"/>
    <w:rsid w:val="005439BD"/>
    <w:rsid w:val="00546E5E"/>
    <w:rsid w:val="00551D9E"/>
    <w:rsid w:val="00552B45"/>
    <w:rsid w:val="00556AC5"/>
    <w:rsid w:val="0056694C"/>
    <w:rsid w:val="00572453"/>
    <w:rsid w:val="00573C3C"/>
    <w:rsid w:val="0057410D"/>
    <w:rsid w:val="005944A3"/>
    <w:rsid w:val="00594C4D"/>
    <w:rsid w:val="00596007"/>
    <w:rsid w:val="005A09C7"/>
    <w:rsid w:val="005A11AB"/>
    <w:rsid w:val="005A3097"/>
    <w:rsid w:val="005A66B0"/>
    <w:rsid w:val="005B2935"/>
    <w:rsid w:val="005B7083"/>
    <w:rsid w:val="005C27EC"/>
    <w:rsid w:val="005C5687"/>
    <w:rsid w:val="005D1A62"/>
    <w:rsid w:val="005E0B45"/>
    <w:rsid w:val="005E1FD7"/>
    <w:rsid w:val="005E4834"/>
    <w:rsid w:val="005F0864"/>
    <w:rsid w:val="005F4A60"/>
    <w:rsid w:val="00601D04"/>
    <w:rsid w:val="0060591F"/>
    <w:rsid w:val="006130A0"/>
    <w:rsid w:val="00614A6E"/>
    <w:rsid w:val="00617254"/>
    <w:rsid w:val="00617B40"/>
    <w:rsid w:val="0062104A"/>
    <w:rsid w:val="0062166C"/>
    <w:rsid w:val="0062214D"/>
    <w:rsid w:val="00622F36"/>
    <w:rsid w:val="00623C81"/>
    <w:rsid w:val="00624276"/>
    <w:rsid w:val="00624566"/>
    <w:rsid w:val="00626321"/>
    <w:rsid w:val="00626801"/>
    <w:rsid w:val="006328E6"/>
    <w:rsid w:val="00636F28"/>
    <w:rsid w:val="00637D6D"/>
    <w:rsid w:val="0064061D"/>
    <w:rsid w:val="00644B76"/>
    <w:rsid w:val="00655734"/>
    <w:rsid w:val="00655764"/>
    <w:rsid w:val="006615CF"/>
    <w:rsid w:val="006706F5"/>
    <w:rsid w:val="006718D9"/>
    <w:rsid w:val="006722F9"/>
    <w:rsid w:val="006805D4"/>
    <w:rsid w:val="00681141"/>
    <w:rsid w:val="006A2951"/>
    <w:rsid w:val="006A30F8"/>
    <w:rsid w:val="006A5B30"/>
    <w:rsid w:val="006B1282"/>
    <w:rsid w:val="006C1440"/>
    <w:rsid w:val="006C18A2"/>
    <w:rsid w:val="006C37AF"/>
    <w:rsid w:val="006C6EC8"/>
    <w:rsid w:val="006C77B8"/>
    <w:rsid w:val="006D18AE"/>
    <w:rsid w:val="006D259B"/>
    <w:rsid w:val="006D495B"/>
    <w:rsid w:val="006D5172"/>
    <w:rsid w:val="006D53FC"/>
    <w:rsid w:val="006D66D4"/>
    <w:rsid w:val="006D7D14"/>
    <w:rsid w:val="006E3151"/>
    <w:rsid w:val="006F4782"/>
    <w:rsid w:val="006F479E"/>
    <w:rsid w:val="006F4ED8"/>
    <w:rsid w:val="00700CFA"/>
    <w:rsid w:val="007039AF"/>
    <w:rsid w:val="00710589"/>
    <w:rsid w:val="00715411"/>
    <w:rsid w:val="00716AA4"/>
    <w:rsid w:val="0072356E"/>
    <w:rsid w:val="007278B7"/>
    <w:rsid w:val="00730BCE"/>
    <w:rsid w:val="00730DCE"/>
    <w:rsid w:val="00731FA0"/>
    <w:rsid w:val="0073225F"/>
    <w:rsid w:val="007334A6"/>
    <w:rsid w:val="007343BF"/>
    <w:rsid w:val="00734621"/>
    <w:rsid w:val="00736404"/>
    <w:rsid w:val="00741F36"/>
    <w:rsid w:val="0075096E"/>
    <w:rsid w:val="00762DEA"/>
    <w:rsid w:val="0077481C"/>
    <w:rsid w:val="00775DC5"/>
    <w:rsid w:val="00784705"/>
    <w:rsid w:val="007941A5"/>
    <w:rsid w:val="00794902"/>
    <w:rsid w:val="007A0722"/>
    <w:rsid w:val="007A07DD"/>
    <w:rsid w:val="007A5B32"/>
    <w:rsid w:val="007B01CB"/>
    <w:rsid w:val="007B4194"/>
    <w:rsid w:val="007C12CB"/>
    <w:rsid w:val="007C5828"/>
    <w:rsid w:val="007C5C1C"/>
    <w:rsid w:val="007D2476"/>
    <w:rsid w:val="007D2E79"/>
    <w:rsid w:val="007E1B7C"/>
    <w:rsid w:val="007E39F7"/>
    <w:rsid w:val="007E47BB"/>
    <w:rsid w:val="007F0419"/>
    <w:rsid w:val="007F55A7"/>
    <w:rsid w:val="00805A4C"/>
    <w:rsid w:val="008225F0"/>
    <w:rsid w:val="00822F9D"/>
    <w:rsid w:val="00827A3C"/>
    <w:rsid w:val="00827A88"/>
    <w:rsid w:val="00830962"/>
    <w:rsid w:val="008459BB"/>
    <w:rsid w:val="008502C1"/>
    <w:rsid w:val="00853B19"/>
    <w:rsid w:val="00854E75"/>
    <w:rsid w:val="00855A4B"/>
    <w:rsid w:val="0085625E"/>
    <w:rsid w:val="00856CAD"/>
    <w:rsid w:val="00866AC0"/>
    <w:rsid w:val="00872FBF"/>
    <w:rsid w:val="00875774"/>
    <w:rsid w:val="00886731"/>
    <w:rsid w:val="00887852"/>
    <w:rsid w:val="00887F2C"/>
    <w:rsid w:val="00897CB6"/>
    <w:rsid w:val="008B21C2"/>
    <w:rsid w:val="008B38B1"/>
    <w:rsid w:val="008B5BAF"/>
    <w:rsid w:val="008C2ACB"/>
    <w:rsid w:val="008D5254"/>
    <w:rsid w:val="008D6252"/>
    <w:rsid w:val="008E4601"/>
    <w:rsid w:val="008E5504"/>
    <w:rsid w:val="008E5A16"/>
    <w:rsid w:val="00903CF1"/>
    <w:rsid w:val="00915026"/>
    <w:rsid w:val="009273FA"/>
    <w:rsid w:val="00927695"/>
    <w:rsid w:val="00933810"/>
    <w:rsid w:val="009438A2"/>
    <w:rsid w:val="009550DE"/>
    <w:rsid w:val="009623CD"/>
    <w:rsid w:val="0096338B"/>
    <w:rsid w:val="009769FB"/>
    <w:rsid w:val="00977135"/>
    <w:rsid w:val="00985703"/>
    <w:rsid w:val="00985DC0"/>
    <w:rsid w:val="0099061D"/>
    <w:rsid w:val="009917B5"/>
    <w:rsid w:val="009933F0"/>
    <w:rsid w:val="009A1640"/>
    <w:rsid w:val="009A231B"/>
    <w:rsid w:val="009B2E2C"/>
    <w:rsid w:val="009B5712"/>
    <w:rsid w:val="009B5F4A"/>
    <w:rsid w:val="009C0855"/>
    <w:rsid w:val="009C1751"/>
    <w:rsid w:val="009C760E"/>
    <w:rsid w:val="009C7C50"/>
    <w:rsid w:val="009D26C0"/>
    <w:rsid w:val="009E1E24"/>
    <w:rsid w:val="009F6EC2"/>
    <w:rsid w:val="00A0114F"/>
    <w:rsid w:val="00A11FE2"/>
    <w:rsid w:val="00A1379D"/>
    <w:rsid w:val="00A14960"/>
    <w:rsid w:val="00A21F4E"/>
    <w:rsid w:val="00A33D50"/>
    <w:rsid w:val="00A45FA2"/>
    <w:rsid w:val="00A5120C"/>
    <w:rsid w:val="00A53F88"/>
    <w:rsid w:val="00A60048"/>
    <w:rsid w:val="00A65203"/>
    <w:rsid w:val="00A66A09"/>
    <w:rsid w:val="00A76B2F"/>
    <w:rsid w:val="00A92F09"/>
    <w:rsid w:val="00A93EAE"/>
    <w:rsid w:val="00A9592A"/>
    <w:rsid w:val="00AA4AF7"/>
    <w:rsid w:val="00AB7AA5"/>
    <w:rsid w:val="00AC16A7"/>
    <w:rsid w:val="00AC194A"/>
    <w:rsid w:val="00AD689D"/>
    <w:rsid w:val="00AD697A"/>
    <w:rsid w:val="00AE2119"/>
    <w:rsid w:val="00AE44B0"/>
    <w:rsid w:val="00AE5720"/>
    <w:rsid w:val="00AE6F91"/>
    <w:rsid w:val="00AF1991"/>
    <w:rsid w:val="00B0009B"/>
    <w:rsid w:val="00B00585"/>
    <w:rsid w:val="00B00B71"/>
    <w:rsid w:val="00B04E97"/>
    <w:rsid w:val="00B04FE2"/>
    <w:rsid w:val="00B05E48"/>
    <w:rsid w:val="00B07A26"/>
    <w:rsid w:val="00B1092E"/>
    <w:rsid w:val="00B11ACD"/>
    <w:rsid w:val="00B124C5"/>
    <w:rsid w:val="00B1444A"/>
    <w:rsid w:val="00B16779"/>
    <w:rsid w:val="00B16F87"/>
    <w:rsid w:val="00B17428"/>
    <w:rsid w:val="00B17E67"/>
    <w:rsid w:val="00B2079F"/>
    <w:rsid w:val="00B2259C"/>
    <w:rsid w:val="00B230DD"/>
    <w:rsid w:val="00B3733F"/>
    <w:rsid w:val="00B40F6D"/>
    <w:rsid w:val="00B45F61"/>
    <w:rsid w:val="00B536DC"/>
    <w:rsid w:val="00B53A62"/>
    <w:rsid w:val="00B5654C"/>
    <w:rsid w:val="00B571ED"/>
    <w:rsid w:val="00B60670"/>
    <w:rsid w:val="00B606CF"/>
    <w:rsid w:val="00B626AF"/>
    <w:rsid w:val="00B70151"/>
    <w:rsid w:val="00B75F71"/>
    <w:rsid w:val="00B76CD1"/>
    <w:rsid w:val="00B816EE"/>
    <w:rsid w:val="00B81A2D"/>
    <w:rsid w:val="00B86374"/>
    <w:rsid w:val="00B86CFA"/>
    <w:rsid w:val="00B90952"/>
    <w:rsid w:val="00BA2047"/>
    <w:rsid w:val="00BA5BBE"/>
    <w:rsid w:val="00BA7A39"/>
    <w:rsid w:val="00BA7BB4"/>
    <w:rsid w:val="00BB611F"/>
    <w:rsid w:val="00BB6639"/>
    <w:rsid w:val="00BC093F"/>
    <w:rsid w:val="00BC7828"/>
    <w:rsid w:val="00BE2AF4"/>
    <w:rsid w:val="00BF262A"/>
    <w:rsid w:val="00C002B4"/>
    <w:rsid w:val="00C16253"/>
    <w:rsid w:val="00C21D1F"/>
    <w:rsid w:val="00C239F1"/>
    <w:rsid w:val="00C24464"/>
    <w:rsid w:val="00C24CE7"/>
    <w:rsid w:val="00C2671C"/>
    <w:rsid w:val="00C2796A"/>
    <w:rsid w:val="00C3182F"/>
    <w:rsid w:val="00C325C6"/>
    <w:rsid w:val="00C36F0C"/>
    <w:rsid w:val="00C36F5A"/>
    <w:rsid w:val="00C4326B"/>
    <w:rsid w:val="00C451D2"/>
    <w:rsid w:val="00C45F1D"/>
    <w:rsid w:val="00C51F70"/>
    <w:rsid w:val="00C565EA"/>
    <w:rsid w:val="00C6305F"/>
    <w:rsid w:val="00C63207"/>
    <w:rsid w:val="00C72564"/>
    <w:rsid w:val="00C7412C"/>
    <w:rsid w:val="00C7629C"/>
    <w:rsid w:val="00C84134"/>
    <w:rsid w:val="00C90B33"/>
    <w:rsid w:val="00C91990"/>
    <w:rsid w:val="00C93D27"/>
    <w:rsid w:val="00CA08EC"/>
    <w:rsid w:val="00CA48C8"/>
    <w:rsid w:val="00CA6FA6"/>
    <w:rsid w:val="00CA7141"/>
    <w:rsid w:val="00CA761E"/>
    <w:rsid w:val="00CC7C2A"/>
    <w:rsid w:val="00CD1ECA"/>
    <w:rsid w:val="00CD7839"/>
    <w:rsid w:val="00CD7B1D"/>
    <w:rsid w:val="00CD7F63"/>
    <w:rsid w:val="00CF3794"/>
    <w:rsid w:val="00CF44D0"/>
    <w:rsid w:val="00CF744D"/>
    <w:rsid w:val="00D006D5"/>
    <w:rsid w:val="00D007DF"/>
    <w:rsid w:val="00D1046E"/>
    <w:rsid w:val="00D11D9E"/>
    <w:rsid w:val="00D155CC"/>
    <w:rsid w:val="00D17D8B"/>
    <w:rsid w:val="00D20948"/>
    <w:rsid w:val="00D213D8"/>
    <w:rsid w:val="00D26095"/>
    <w:rsid w:val="00D26EBA"/>
    <w:rsid w:val="00D3292D"/>
    <w:rsid w:val="00D32C9F"/>
    <w:rsid w:val="00D32EEA"/>
    <w:rsid w:val="00D358A8"/>
    <w:rsid w:val="00D36F14"/>
    <w:rsid w:val="00D43162"/>
    <w:rsid w:val="00D43270"/>
    <w:rsid w:val="00D4701F"/>
    <w:rsid w:val="00D53054"/>
    <w:rsid w:val="00D557B6"/>
    <w:rsid w:val="00D55997"/>
    <w:rsid w:val="00D64FB3"/>
    <w:rsid w:val="00D76695"/>
    <w:rsid w:val="00D768D7"/>
    <w:rsid w:val="00D8061E"/>
    <w:rsid w:val="00D81574"/>
    <w:rsid w:val="00D81B69"/>
    <w:rsid w:val="00D928DE"/>
    <w:rsid w:val="00D944AB"/>
    <w:rsid w:val="00D94EFF"/>
    <w:rsid w:val="00DA1CE2"/>
    <w:rsid w:val="00DB032D"/>
    <w:rsid w:val="00DB4DA6"/>
    <w:rsid w:val="00DC0388"/>
    <w:rsid w:val="00DC37C9"/>
    <w:rsid w:val="00DC73E0"/>
    <w:rsid w:val="00DE12FA"/>
    <w:rsid w:val="00DF10CD"/>
    <w:rsid w:val="00E020E1"/>
    <w:rsid w:val="00E024DC"/>
    <w:rsid w:val="00E05238"/>
    <w:rsid w:val="00E05262"/>
    <w:rsid w:val="00E06C3D"/>
    <w:rsid w:val="00E07FCB"/>
    <w:rsid w:val="00E133C8"/>
    <w:rsid w:val="00E13AD1"/>
    <w:rsid w:val="00E2038C"/>
    <w:rsid w:val="00E26486"/>
    <w:rsid w:val="00E27C7B"/>
    <w:rsid w:val="00E35131"/>
    <w:rsid w:val="00E43F6B"/>
    <w:rsid w:val="00E50AB4"/>
    <w:rsid w:val="00E516F7"/>
    <w:rsid w:val="00E624C3"/>
    <w:rsid w:val="00E67B50"/>
    <w:rsid w:val="00E73E91"/>
    <w:rsid w:val="00E80067"/>
    <w:rsid w:val="00E80532"/>
    <w:rsid w:val="00E979B5"/>
    <w:rsid w:val="00EA36BD"/>
    <w:rsid w:val="00EB04A8"/>
    <w:rsid w:val="00EB3E82"/>
    <w:rsid w:val="00EB3FF3"/>
    <w:rsid w:val="00EC05F4"/>
    <w:rsid w:val="00EC182E"/>
    <w:rsid w:val="00EC1F22"/>
    <w:rsid w:val="00ED01A2"/>
    <w:rsid w:val="00ED123C"/>
    <w:rsid w:val="00ED2F51"/>
    <w:rsid w:val="00EE562D"/>
    <w:rsid w:val="00EF214F"/>
    <w:rsid w:val="00EF6A80"/>
    <w:rsid w:val="00F05120"/>
    <w:rsid w:val="00F114E8"/>
    <w:rsid w:val="00F12136"/>
    <w:rsid w:val="00F13394"/>
    <w:rsid w:val="00F155DA"/>
    <w:rsid w:val="00F262A8"/>
    <w:rsid w:val="00F262C9"/>
    <w:rsid w:val="00F27B64"/>
    <w:rsid w:val="00F449DF"/>
    <w:rsid w:val="00F44A7E"/>
    <w:rsid w:val="00F458DB"/>
    <w:rsid w:val="00F5003B"/>
    <w:rsid w:val="00F53BA3"/>
    <w:rsid w:val="00F54484"/>
    <w:rsid w:val="00F544DF"/>
    <w:rsid w:val="00F54F00"/>
    <w:rsid w:val="00F55E37"/>
    <w:rsid w:val="00F60096"/>
    <w:rsid w:val="00F64E07"/>
    <w:rsid w:val="00F6651B"/>
    <w:rsid w:val="00F70F36"/>
    <w:rsid w:val="00F7599C"/>
    <w:rsid w:val="00F765C7"/>
    <w:rsid w:val="00FA4CF5"/>
    <w:rsid w:val="00FB0875"/>
    <w:rsid w:val="00FB0E3E"/>
    <w:rsid w:val="00FB51D0"/>
    <w:rsid w:val="00FB5D4C"/>
    <w:rsid w:val="00FB6715"/>
    <w:rsid w:val="00FB7756"/>
    <w:rsid w:val="00FC2B2A"/>
    <w:rsid w:val="00FC3FBE"/>
    <w:rsid w:val="00FC4210"/>
    <w:rsid w:val="00FD0DA5"/>
    <w:rsid w:val="00FE23C7"/>
    <w:rsid w:val="00FE367D"/>
    <w:rsid w:val="00FE44B0"/>
    <w:rsid w:val="00FE71F9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F537D"/>
  <w15:docId w15:val="{487406E2-09DC-42AF-BD0D-E5D8149E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5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"/>
    <w:link w:val="ad"/>
    <w:qFormat/>
    <w:rsid w:val="003F2416"/>
    <w:pPr>
      <w:spacing w:after="0" w:line="240" w:lineRule="auto"/>
    </w:pPr>
  </w:style>
  <w:style w:type="paragraph" w:styleId="ae">
    <w:name w:val="Title"/>
    <w:basedOn w:val="a"/>
    <w:link w:val="af"/>
    <w:qFormat/>
    <w:rsid w:val="0085625E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f">
    <w:name w:val="Заголовок Знак"/>
    <w:basedOn w:val="a0"/>
    <w:link w:val="ae"/>
    <w:rsid w:val="0085625E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85625E"/>
    <w:pPr>
      <w:spacing w:after="0" w:line="240" w:lineRule="auto"/>
      <w:jc w:val="center"/>
    </w:pPr>
    <w:rPr>
      <w:rFonts w:ascii="Times New Roman" w:eastAsia="Calibri" w:hAnsi="Times New Roman" w:cs="Times New Roman"/>
      <w:b/>
      <w:sz w:val="32"/>
      <w:szCs w:val="20"/>
    </w:rPr>
  </w:style>
  <w:style w:type="character" w:customStyle="1" w:styleId="af1">
    <w:name w:val="Основной текст Знак"/>
    <w:basedOn w:val="a0"/>
    <w:link w:val="af0"/>
    <w:rsid w:val="0085625E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f2">
    <w:name w:val="Hyperlink"/>
    <w:rsid w:val="0085625E"/>
    <w:rPr>
      <w:rFonts w:cs="Times New Roman"/>
      <w:color w:val="0000FF"/>
      <w:u w:val="single"/>
    </w:rPr>
  </w:style>
  <w:style w:type="character" w:customStyle="1" w:styleId="ad">
    <w:name w:val="Без интервала Знак"/>
    <w:aliases w:val="Обрнадзор Знак"/>
    <w:link w:val="ac"/>
    <w:rsid w:val="00166C3B"/>
  </w:style>
  <w:style w:type="character" w:styleId="af3">
    <w:name w:val="Strong"/>
    <w:uiPriority w:val="22"/>
    <w:qFormat/>
    <w:rsid w:val="00166C3B"/>
    <w:rPr>
      <w:b/>
      <w:bCs/>
    </w:rPr>
  </w:style>
  <w:style w:type="paragraph" w:styleId="af4">
    <w:name w:val="Normal (Web)"/>
    <w:aliases w:val="Знак2 Знак,Заголовок 3 Знак Знак Знак,Знак2 Знак Знак Знак Знак,Знак2 Знак Знак Знак2,Знак2 Знак Знак Знак1 Знак,Знак2 Знак Знак Знак Знак1,Обычный (веб)1 Знак Знак Знак Знак,Обычный (Web) Знак Знак Знак,Знак2 Знак Знак Знак1,Знак2"/>
    <w:basedOn w:val="a"/>
    <w:link w:val="af5"/>
    <w:uiPriority w:val="99"/>
    <w:rsid w:val="00166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Обычный + по ширине"/>
    <w:basedOn w:val="a"/>
    <w:rsid w:val="00D94E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D94E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A011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бычный (Интернет) Знак"/>
    <w:aliases w:val="Знак2 Знак Знак,Заголовок 3 Знак Знак Знак Знак,Знак2 Знак Знак Знак Знак Знак,Знак2 Знак Знак Знак2 Знак,Знак2 Знак Знак Знак1 Знак Знак,Знак2 Знак Знак Знак Знак1 Знак,Обычный (веб)1 Знак Знак Знак Знак Знак,Знак2 Знак1"/>
    <w:link w:val="af4"/>
    <w:uiPriority w:val="99"/>
    <w:locked/>
    <w:rsid w:val="00546E5E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D32EEA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D32EEA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D32EEA"/>
    <w:rPr>
      <w:vertAlign w:val="superscript"/>
    </w:rPr>
  </w:style>
  <w:style w:type="character" w:customStyle="1" w:styleId="cardmaininfocontent">
    <w:name w:val="cardmaininfo__content"/>
    <w:basedOn w:val="a0"/>
    <w:rsid w:val="00734621"/>
  </w:style>
  <w:style w:type="table" w:customStyle="1" w:styleId="1">
    <w:name w:val="Сетка таблицы1"/>
    <w:basedOn w:val="a1"/>
    <w:next w:val="a5"/>
    <w:uiPriority w:val="59"/>
    <w:rsid w:val="007E39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B4DA6"/>
    <w:rPr>
      <w:rFonts w:ascii="Arial" w:eastAsia="Times New Roman" w:hAnsi="Arial" w:cs="Arial"/>
      <w:sz w:val="20"/>
      <w:szCs w:val="20"/>
    </w:rPr>
  </w:style>
  <w:style w:type="character" w:customStyle="1" w:styleId="markedcontent">
    <w:name w:val="markedcontent"/>
    <w:basedOn w:val="a0"/>
    <w:rsid w:val="006706F5"/>
  </w:style>
  <w:style w:type="paragraph" w:customStyle="1" w:styleId="ConsTitle">
    <w:name w:val="ConsTitle"/>
    <w:rsid w:val="006706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a">
    <w:name w:val="List Paragraph"/>
    <w:basedOn w:val="a"/>
    <w:uiPriority w:val="34"/>
    <w:qFormat/>
    <w:rsid w:val="00D358A8"/>
    <w:pPr>
      <w:ind w:left="720"/>
      <w:contextualSpacing/>
    </w:pPr>
  </w:style>
  <w:style w:type="character" w:customStyle="1" w:styleId="211pt">
    <w:name w:val="Основной текст (2) + 11 pt"/>
    <w:basedOn w:val="a0"/>
    <w:rsid w:val="00D35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341B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headertext">
    <w:name w:val="headertext"/>
    <w:basedOn w:val="a"/>
    <w:rsid w:val="005C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Unresolved Mention"/>
    <w:basedOn w:val="a0"/>
    <w:uiPriority w:val="99"/>
    <w:semiHidden/>
    <w:unhideWhenUsed/>
    <w:rsid w:val="00043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go@hmr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B7AED-6082-493B-9DB0-6D2BCA533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User2</cp:lastModifiedBy>
  <cp:revision>7</cp:revision>
  <dcterms:created xsi:type="dcterms:W3CDTF">2026-07-01T04:44:00Z</dcterms:created>
  <dcterms:modified xsi:type="dcterms:W3CDTF">2026-07-01T12:07:00Z</dcterms:modified>
</cp:coreProperties>
</file>